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6DEF3" w14:textId="77777777" w:rsidR="000F13DF" w:rsidRDefault="001715AD" w:rsidP="00F819DE">
      <w:pPr>
        <w:spacing w:line="360" w:lineRule="auto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Pravidla </w:t>
      </w:r>
      <w:r w:rsidR="000F13DF">
        <w:rPr>
          <w:b/>
          <w:sz w:val="28"/>
          <w:szCs w:val="22"/>
        </w:rPr>
        <w:t xml:space="preserve">hnutí Starostové a nezávislí </w:t>
      </w:r>
      <w:r>
        <w:rPr>
          <w:b/>
          <w:sz w:val="28"/>
          <w:szCs w:val="22"/>
        </w:rPr>
        <w:t xml:space="preserve">pro přijímání darů </w:t>
      </w:r>
    </w:p>
    <w:p w14:paraId="1BA9B59C" w14:textId="2163E578" w:rsidR="003C6C66" w:rsidRPr="00F85767" w:rsidRDefault="000F13DF" w:rsidP="00F819DE">
      <w:pPr>
        <w:spacing w:line="360" w:lineRule="auto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a jiných bezúplatných plnění</w:t>
      </w:r>
    </w:p>
    <w:p w14:paraId="58A8E9E7" w14:textId="77777777" w:rsidR="001C5B88" w:rsidRPr="001C5B88" w:rsidRDefault="001C5B88" w:rsidP="00EA5B13">
      <w:pPr>
        <w:spacing w:line="360" w:lineRule="auto"/>
        <w:jc w:val="center"/>
        <w:rPr>
          <w:sz w:val="22"/>
          <w:szCs w:val="22"/>
        </w:rPr>
      </w:pPr>
    </w:p>
    <w:p w14:paraId="632220A7" w14:textId="77777777" w:rsidR="003C6C66" w:rsidRPr="001C5B88" w:rsidRDefault="003C6C66" w:rsidP="003C6C66">
      <w:pPr>
        <w:spacing w:line="360" w:lineRule="auto"/>
        <w:jc w:val="center"/>
        <w:rPr>
          <w:b/>
          <w:sz w:val="22"/>
          <w:szCs w:val="22"/>
        </w:rPr>
      </w:pPr>
      <w:r w:rsidRPr="001C5B88">
        <w:rPr>
          <w:b/>
          <w:sz w:val="22"/>
          <w:szCs w:val="22"/>
        </w:rPr>
        <w:t>Článek 1</w:t>
      </w:r>
    </w:p>
    <w:p w14:paraId="2F4B896D" w14:textId="77777777" w:rsidR="003C6C66" w:rsidRPr="001C5B88" w:rsidRDefault="003C6C66" w:rsidP="003C6C66">
      <w:pPr>
        <w:spacing w:line="360" w:lineRule="auto"/>
        <w:jc w:val="center"/>
        <w:rPr>
          <w:b/>
          <w:sz w:val="22"/>
          <w:szCs w:val="22"/>
        </w:rPr>
      </w:pPr>
      <w:r w:rsidRPr="001C5B88">
        <w:rPr>
          <w:b/>
          <w:sz w:val="22"/>
          <w:szCs w:val="22"/>
        </w:rPr>
        <w:t>Úvodní ustanovení</w:t>
      </w:r>
    </w:p>
    <w:p w14:paraId="7FE3DD81" w14:textId="77777777" w:rsidR="003C6C66" w:rsidRPr="001C5B88" w:rsidRDefault="003C6C66" w:rsidP="003C6C66">
      <w:pPr>
        <w:spacing w:line="360" w:lineRule="auto"/>
        <w:rPr>
          <w:sz w:val="22"/>
          <w:szCs w:val="22"/>
        </w:rPr>
      </w:pPr>
    </w:p>
    <w:p w14:paraId="6F776505" w14:textId="2B7C1E57" w:rsidR="00E44F73" w:rsidRDefault="00AD315B" w:rsidP="00E44F73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Pravidla hnutí Starostové a nezávislí pro přijímání darů a jiných bezúplatných plnění (dále jen „Pravidla“) </w:t>
      </w:r>
      <w:r w:rsidR="00E8132C">
        <w:rPr>
          <w:sz w:val="22"/>
          <w:szCs w:val="22"/>
        </w:rPr>
        <w:t>upravuj</w:t>
      </w:r>
      <w:r w:rsidR="003C295F">
        <w:rPr>
          <w:sz w:val="22"/>
          <w:szCs w:val="22"/>
        </w:rPr>
        <w:t>í</w:t>
      </w:r>
      <w:r w:rsidR="00E8132C">
        <w:rPr>
          <w:sz w:val="22"/>
          <w:szCs w:val="22"/>
        </w:rPr>
        <w:t xml:space="preserve"> </w:t>
      </w:r>
      <w:r w:rsidR="001B46A7" w:rsidRPr="00CA1BB4">
        <w:rPr>
          <w:sz w:val="22"/>
          <w:szCs w:val="22"/>
        </w:rPr>
        <w:t xml:space="preserve">vnitřní postupy </w:t>
      </w:r>
      <w:r w:rsidR="001E0288" w:rsidRPr="00CA1BB4">
        <w:rPr>
          <w:sz w:val="22"/>
          <w:szCs w:val="22"/>
        </w:rPr>
        <w:t xml:space="preserve">orgánů </w:t>
      </w:r>
      <w:r w:rsidR="00164562" w:rsidRPr="00CA1BB4">
        <w:rPr>
          <w:sz w:val="22"/>
          <w:szCs w:val="22"/>
        </w:rPr>
        <w:t xml:space="preserve">a složek </w:t>
      </w:r>
      <w:r w:rsidR="001E0288" w:rsidRPr="00CA1BB4">
        <w:rPr>
          <w:sz w:val="22"/>
          <w:szCs w:val="22"/>
        </w:rPr>
        <w:t>hnutí</w:t>
      </w:r>
      <w:r w:rsidR="00CA4E36" w:rsidRPr="00CA1BB4">
        <w:rPr>
          <w:sz w:val="22"/>
          <w:szCs w:val="22"/>
        </w:rPr>
        <w:t xml:space="preserve"> </w:t>
      </w:r>
      <w:r w:rsidR="001E0288" w:rsidRPr="00CA1BB4">
        <w:rPr>
          <w:sz w:val="22"/>
          <w:szCs w:val="22"/>
        </w:rPr>
        <w:t xml:space="preserve">při </w:t>
      </w:r>
      <w:r w:rsidR="002F0CCF" w:rsidRPr="00CA1BB4">
        <w:rPr>
          <w:sz w:val="22"/>
          <w:szCs w:val="22"/>
        </w:rPr>
        <w:t>přijímání darů a jiných bezúplatných plnění.</w:t>
      </w:r>
      <w:r w:rsidR="003C6C66" w:rsidRPr="00CA1BB4">
        <w:rPr>
          <w:sz w:val="22"/>
          <w:szCs w:val="22"/>
        </w:rPr>
        <w:t xml:space="preserve"> </w:t>
      </w:r>
      <w:r w:rsidR="008C72B6" w:rsidRPr="00CA1BB4">
        <w:rPr>
          <w:sz w:val="22"/>
          <w:szCs w:val="22"/>
        </w:rPr>
        <w:t>P</w:t>
      </w:r>
      <w:r w:rsidR="00626A84" w:rsidRPr="00CA1BB4">
        <w:rPr>
          <w:sz w:val="22"/>
          <w:szCs w:val="22"/>
        </w:rPr>
        <w:t>ravi</w:t>
      </w:r>
      <w:r w:rsidR="00C65B79" w:rsidRPr="00CA1BB4">
        <w:rPr>
          <w:sz w:val="22"/>
          <w:szCs w:val="22"/>
        </w:rPr>
        <w:t>d</w:t>
      </w:r>
      <w:r w:rsidR="00626A84" w:rsidRPr="00CA1BB4">
        <w:rPr>
          <w:sz w:val="22"/>
          <w:szCs w:val="22"/>
        </w:rPr>
        <w:t xml:space="preserve">la jsou </w:t>
      </w:r>
      <w:r w:rsidR="003C6C66" w:rsidRPr="00CA1BB4">
        <w:rPr>
          <w:sz w:val="22"/>
          <w:szCs w:val="22"/>
        </w:rPr>
        <w:t>závazn</w:t>
      </w:r>
      <w:r w:rsidR="00626A84" w:rsidRPr="00CA1BB4">
        <w:rPr>
          <w:sz w:val="22"/>
          <w:szCs w:val="22"/>
        </w:rPr>
        <w:t>á</w:t>
      </w:r>
      <w:r w:rsidR="003C6C66" w:rsidRPr="00CA1BB4">
        <w:rPr>
          <w:sz w:val="22"/>
          <w:szCs w:val="22"/>
        </w:rPr>
        <w:t xml:space="preserve"> pro všechny</w:t>
      </w:r>
      <w:r w:rsidR="001C5B88" w:rsidRPr="00CA1BB4">
        <w:rPr>
          <w:sz w:val="22"/>
          <w:szCs w:val="22"/>
        </w:rPr>
        <w:t xml:space="preserve"> </w:t>
      </w:r>
      <w:r w:rsidR="00927FE2" w:rsidRPr="00CA1BB4">
        <w:rPr>
          <w:sz w:val="22"/>
          <w:szCs w:val="22"/>
        </w:rPr>
        <w:t xml:space="preserve">orgány a </w:t>
      </w:r>
      <w:r w:rsidR="00164562" w:rsidRPr="00CA1BB4">
        <w:rPr>
          <w:sz w:val="22"/>
          <w:szCs w:val="22"/>
        </w:rPr>
        <w:t xml:space="preserve">složky hnutí, jejich </w:t>
      </w:r>
      <w:r w:rsidR="00E44F73" w:rsidRPr="00CA1BB4">
        <w:rPr>
          <w:sz w:val="22"/>
          <w:szCs w:val="22"/>
        </w:rPr>
        <w:t>členy</w:t>
      </w:r>
      <w:r w:rsidR="00AD0BF3">
        <w:rPr>
          <w:sz w:val="22"/>
          <w:szCs w:val="22"/>
        </w:rPr>
        <w:t xml:space="preserve">, </w:t>
      </w:r>
      <w:r w:rsidR="00E44F73" w:rsidRPr="00CA1BB4">
        <w:rPr>
          <w:sz w:val="22"/>
          <w:szCs w:val="22"/>
        </w:rPr>
        <w:t>zaměstnance</w:t>
      </w:r>
      <w:r w:rsidR="00AD0BF3">
        <w:rPr>
          <w:sz w:val="22"/>
          <w:szCs w:val="22"/>
        </w:rPr>
        <w:t xml:space="preserve"> a další osoby v</w:t>
      </w:r>
      <w:r w:rsidR="00AA6402">
        <w:rPr>
          <w:sz w:val="22"/>
          <w:szCs w:val="22"/>
        </w:rPr>
        <w:t> </w:t>
      </w:r>
      <w:r w:rsidR="00AD0BF3">
        <w:rPr>
          <w:sz w:val="22"/>
          <w:szCs w:val="22"/>
        </w:rPr>
        <w:t>obdobném postavení</w:t>
      </w:r>
      <w:r w:rsidR="00103CE1">
        <w:rPr>
          <w:sz w:val="22"/>
          <w:szCs w:val="22"/>
        </w:rPr>
        <w:t xml:space="preserve">. </w:t>
      </w:r>
      <w:r w:rsidR="000B3CFB">
        <w:rPr>
          <w:sz w:val="22"/>
          <w:szCs w:val="22"/>
        </w:rPr>
        <w:t xml:space="preserve"> </w:t>
      </w:r>
    </w:p>
    <w:p w14:paraId="7EFFE48E" w14:textId="4BE5B579" w:rsidR="000B3CFB" w:rsidRDefault="00B739AE" w:rsidP="00E44F73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739AE">
        <w:rPr>
          <w:sz w:val="22"/>
          <w:szCs w:val="22"/>
        </w:rPr>
        <w:t xml:space="preserve">Hnutí STAN bezvýhradně dodržuje požadavky právních předpisů pro přijímání darů </w:t>
      </w:r>
      <w:r w:rsidR="00EF5352">
        <w:rPr>
          <w:sz w:val="22"/>
          <w:szCs w:val="22"/>
        </w:rPr>
        <w:t>(</w:t>
      </w:r>
      <w:r w:rsidRPr="00B739AE">
        <w:rPr>
          <w:sz w:val="22"/>
          <w:szCs w:val="22"/>
        </w:rPr>
        <w:t>peněžitých</w:t>
      </w:r>
      <w:r w:rsidR="00EF5352">
        <w:rPr>
          <w:sz w:val="22"/>
          <w:szCs w:val="22"/>
        </w:rPr>
        <w:t xml:space="preserve"> i </w:t>
      </w:r>
      <w:r w:rsidRPr="00B739AE">
        <w:rPr>
          <w:sz w:val="22"/>
          <w:szCs w:val="22"/>
        </w:rPr>
        <w:t>nepeněžit</w:t>
      </w:r>
      <w:r w:rsidR="009074DB">
        <w:rPr>
          <w:sz w:val="22"/>
          <w:szCs w:val="22"/>
        </w:rPr>
        <w:t>ých</w:t>
      </w:r>
      <w:r w:rsidRPr="00B739AE">
        <w:rPr>
          <w:sz w:val="22"/>
          <w:szCs w:val="22"/>
        </w:rPr>
        <w:t xml:space="preserve"> plnění</w:t>
      </w:r>
      <w:r w:rsidR="009074DB">
        <w:rPr>
          <w:sz w:val="22"/>
          <w:szCs w:val="22"/>
        </w:rPr>
        <w:t>),</w:t>
      </w:r>
      <w:r w:rsidRPr="00B739AE">
        <w:rPr>
          <w:sz w:val="22"/>
          <w:szCs w:val="22"/>
        </w:rPr>
        <w:t xml:space="preserve"> především zákona č. 424/1991 Sb., o sdružování v politických stranách a politických hnutích</w:t>
      </w:r>
      <w:r w:rsidR="00517DA9">
        <w:rPr>
          <w:sz w:val="22"/>
          <w:szCs w:val="22"/>
        </w:rPr>
        <w:t xml:space="preserve">. </w:t>
      </w:r>
    </w:p>
    <w:p w14:paraId="0236BAFD" w14:textId="77777777" w:rsidR="00DF4507" w:rsidRDefault="00DF4507" w:rsidP="00DF4507">
      <w:pPr>
        <w:spacing w:line="360" w:lineRule="auto"/>
        <w:jc w:val="both"/>
        <w:rPr>
          <w:sz w:val="22"/>
          <w:szCs w:val="22"/>
        </w:rPr>
      </w:pPr>
    </w:p>
    <w:p w14:paraId="596AEE5D" w14:textId="77777777" w:rsidR="00DF4507" w:rsidRDefault="00DF4507" w:rsidP="00DF4507">
      <w:pPr>
        <w:spacing w:line="360" w:lineRule="auto"/>
        <w:jc w:val="center"/>
        <w:rPr>
          <w:b/>
          <w:sz w:val="22"/>
          <w:szCs w:val="22"/>
        </w:rPr>
      </w:pPr>
      <w:r w:rsidRPr="001C5B88">
        <w:rPr>
          <w:b/>
          <w:sz w:val="22"/>
          <w:szCs w:val="22"/>
        </w:rPr>
        <w:t>Článek 2</w:t>
      </w:r>
    </w:p>
    <w:p w14:paraId="6B0D790A" w14:textId="03462783" w:rsidR="00DF4507" w:rsidRDefault="00DF4507" w:rsidP="00DF4507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Obecná ustanovení</w:t>
      </w:r>
      <w:r w:rsidR="00A23867">
        <w:rPr>
          <w:b/>
          <w:sz w:val="22"/>
          <w:szCs w:val="22"/>
        </w:rPr>
        <w:t xml:space="preserve"> pro přijímání darů</w:t>
      </w:r>
    </w:p>
    <w:p w14:paraId="27A0B77B" w14:textId="77777777" w:rsidR="00A2703B" w:rsidRDefault="00A2703B" w:rsidP="00A2703B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Všechny dary se poskytují na zvláštní účet pro příspěvky ze státního rozpočtu a příjmů z darů, který je k tomuto účelu zřízen. </w:t>
      </w:r>
    </w:p>
    <w:p w14:paraId="5BABA2DA" w14:textId="47B564B2" w:rsidR="00A2703B" w:rsidRPr="00F15F83" w:rsidRDefault="00A2703B" w:rsidP="00A2703B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Jakékoli peněžité plnění, které by mělo znaky daru a bylo poskytnuto na účet odlišný od účtu uvedeného v bodě 1., bude bez zbytečného odkladu vráceno na účet </w:t>
      </w:r>
      <w:r w:rsidR="006D16D7">
        <w:rPr>
          <w:sz w:val="22"/>
          <w:szCs w:val="22"/>
        </w:rPr>
        <w:t>dárce</w:t>
      </w:r>
      <w:r>
        <w:rPr>
          <w:sz w:val="22"/>
          <w:szCs w:val="22"/>
        </w:rPr>
        <w:t>.</w:t>
      </w:r>
    </w:p>
    <w:p w14:paraId="4E18A6C1" w14:textId="791F5404" w:rsidR="00A2703B" w:rsidRDefault="00A2703B" w:rsidP="00A2703B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Dary do 1 000 Kč včetně mohou být poskytnuty dárcem</w:t>
      </w:r>
      <w:r w:rsidR="00430C8A">
        <w:rPr>
          <w:sz w:val="22"/>
          <w:szCs w:val="22"/>
        </w:rPr>
        <w:t xml:space="preserve"> – fyzickou osobou</w:t>
      </w:r>
      <w:r>
        <w:rPr>
          <w:sz w:val="22"/>
          <w:szCs w:val="22"/>
        </w:rPr>
        <w:t xml:space="preserve"> přímo na účet hnutí dle bodu 1 v případě, že u bezhotovostní platby bude zajištěna </w:t>
      </w:r>
      <w:r w:rsidRPr="00407AAB">
        <w:rPr>
          <w:sz w:val="22"/>
          <w:szCs w:val="22"/>
        </w:rPr>
        <w:t>identifikace dárce minimálně v rozsahu jména, příjmení, data narození a</w:t>
      </w:r>
      <w:r w:rsidR="00407AAB" w:rsidRPr="00407AAB">
        <w:rPr>
          <w:sz w:val="22"/>
          <w:szCs w:val="22"/>
        </w:rPr>
        <w:t xml:space="preserve"> obc</w:t>
      </w:r>
      <w:r w:rsidR="00660FE2">
        <w:rPr>
          <w:sz w:val="22"/>
          <w:szCs w:val="22"/>
        </w:rPr>
        <w:t>e</w:t>
      </w:r>
      <w:r w:rsidR="00407AAB" w:rsidRPr="00407AAB">
        <w:rPr>
          <w:sz w:val="22"/>
          <w:szCs w:val="22"/>
        </w:rPr>
        <w:t xml:space="preserve"> trvalého pobytu</w:t>
      </w:r>
      <w:r w:rsidR="00C83D9C">
        <w:rPr>
          <w:sz w:val="22"/>
          <w:szCs w:val="22"/>
        </w:rPr>
        <w:t xml:space="preserve"> v</w:t>
      </w:r>
      <w:r w:rsidR="004B34E2">
        <w:rPr>
          <w:sz w:val="22"/>
          <w:szCs w:val="22"/>
        </w:rPr>
        <w:t> </w:t>
      </w:r>
      <w:r w:rsidR="00C83D9C">
        <w:rPr>
          <w:sz w:val="22"/>
          <w:szCs w:val="22"/>
        </w:rPr>
        <w:t>příp</w:t>
      </w:r>
      <w:r w:rsidR="004B34E2">
        <w:rPr>
          <w:sz w:val="22"/>
          <w:szCs w:val="22"/>
        </w:rPr>
        <w:t>adě fyzick</w:t>
      </w:r>
      <w:r w:rsidR="008C2F92">
        <w:rPr>
          <w:sz w:val="22"/>
          <w:szCs w:val="22"/>
        </w:rPr>
        <w:t>ých</w:t>
      </w:r>
      <w:r w:rsidR="004B34E2">
        <w:rPr>
          <w:sz w:val="22"/>
          <w:szCs w:val="22"/>
        </w:rPr>
        <w:t xml:space="preserve"> osob</w:t>
      </w:r>
      <w:r w:rsidR="00430C8A">
        <w:rPr>
          <w:sz w:val="22"/>
          <w:szCs w:val="22"/>
        </w:rPr>
        <w:t>.</w:t>
      </w:r>
      <w:r w:rsidR="004B34E2">
        <w:rPr>
          <w:sz w:val="22"/>
          <w:szCs w:val="22"/>
        </w:rPr>
        <w:t xml:space="preserve"> </w:t>
      </w:r>
      <w:r w:rsidRPr="00407AAB">
        <w:rPr>
          <w:sz w:val="22"/>
          <w:szCs w:val="22"/>
        </w:rPr>
        <w:t>V</w:t>
      </w:r>
      <w:r>
        <w:rPr>
          <w:sz w:val="22"/>
          <w:szCs w:val="22"/>
        </w:rPr>
        <w:t xml:space="preserve"> případě, že identifikace v rozsahu tohoto bodu nebude zajištěna, bude toto plnění vráceno bez zbytečného odkladu na účet </w:t>
      </w:r>
      <w:r w:rsidR="006D16D7">
        <w:rPr>
          <w:sz w:val="22"/>
          <w:szCs w:val="22"/>
        </w:rPr>
        <w:t>dárce</w:t>
      </w:r>
      <w:r>
        <w:rPr>
          <w:sz w:val="22"/>
          <w:szCs w:val="22"/>
        </w:rPr>
        <w:t>.</w:t>
      </w:r>
    </w:p>
    <w:p w14:paraId="4C50B9C0" w14:textId="129BD87E" w:rsidR="00952733" w:rsidRDefault="00952733" w:rsidP="00952733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952733">
        <w:rPr>
          <w:sz w:val="22"/>
          <w:szCs w:val="22"/>
        </w:rPr>
        <w:t>Hnutí nepřijme dar nebo jiné bezúplatné plnění od fyzické osoby, která není státním občanem České republiky; to neplatí, jedná-li se o osobu</w:t>
      </w:r>
      <w:r w:rsidR="001539E2">
        <w:rPr>
          <w:sz w:val="22"/>
          <w:szCs w:val="22"/>
        </w:rPr>
        <w:t>, která je</w:t>
      </w:r>
      <w:r w:rsidR="001539E2" w:rsidRPr="001539E2">
        <w:t xml:space="preserve"> </w:t>
      </w:r>
      <w:r w:rsidR="001539E2" w:rsidRPr="001539E2">
        <w:rPr>
          <w:sz w:val="22"/>
          <w:szCs w:val="22"/>
        </w:rPr>
        <w:t>občanem členského státu Evropské unie, Evropského sdružení volného obchodu nebo Evropského hospodářského prostoru</w:t>
      </w:r>
      <w:r w:rsidRPr="00952733">
        <w:rPr>
          <w:sz w:val="22"/>
          <w:szCs w:val="22"/>
        </w:rPr>
        <w:t>.</w:t>
      </w:r>
    </w:p>
    <w:p w14:paraId="3EAC950F" w14:textId="40909178" w:rsidR="00101008" w:rsidRDefault="00101008" w:rsidP="00952733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Hnutí </w:t>
      </w:r>
      <w:r w:rsidR="00BB4CD4">
        <w:rPr>
          <w:sz w:val="22"/>
          <w:szCs w:val="22"/>
        </w:rPr>
        <w:t xml:space="preserve">nepřijme dar nebo jiné bezúplatné plnění od </w:t>
      </w:r>
      <w:r w:rsidR="009D351C">
        <w:rPr>
          <w:sz w:val="22"/>
          <w:szCs w:val="22"/>
        </w:rPr>
        <w:t xml:space="preserve">těchto </w:t>
      </w:r>
      <w:r w:rsidR="00BB4CD4">
        <w:rPr>
          <w:sz w:val="22"/>
          <w:szCs w:val="22"/>
        </w:rPr>
        <w:t>právnick</w:t>
      </w:r>
      <w:r w:rsidR="009D351C">
        <w:rPr>
          <w:sz w:val="22"/>
          <w:szCs w:val="22"/>
        </w:rPr>
        <w:t xml:space="preserve">ých </w:t>
      </w:r>
      <w:r w:rsidR="00BB4CD4">
        <w:rPr>
          <w:sz w:val="22"/>
          <w:szCs w:val="22"/>
        </w:rPr>
        <w:t>osob</w:t>
      </w:r>
      <w:r w:rsidR="009D351C">
        <w:rPr>
          <w:sz w:val="22"/>
          <w:szCs w:val="22"/>
        </w:rPr>
        <w:t>:</w:t>
      </w:r>
    </w:p>
    <w:p w14:paraId="786E2117" w14:textId="6434E810" w:rsidR="004D6E01" w:rsidRPr="004D6E01" w:rsidRDefault="004D6E01" w:rsidP="004D6E01">
      <w:pPr>
        <w:spacing w:line="360" w:lineRule="auto"/>
        <w:ind w:left="720"/>
        <w:jc w:val="both"/>
        <w:rPr>
          <w:sz w:val="22"/>
          <w:szCs w:val="22"/>
        </w:rPr>
      </w:pPr>
      <w:r w:rsidRPr="004D6E01">
        <w:rPr>
          <w:sz w:val="22"/>
          <w:szCs w:val="22"/>
        </w:rPr>
        <w:t xml:space="preserve">a) od státu, </w:t>
      </w:r>
    </w:p>
    <w:p w14:paraId="33F876FA" w14:textId="77777777" w:rsidR="004D6E01" w:rsidRPr="004D6E01" w:rsidRDefault="004D6E01" w:rsidP="004D6E01">
      <w:pPr>
        <w:spacing w:line="360" w:lineRule="auto"/>
        <w:ind w:left="720"/>
        <w:jc w:val="both"/>
        <w:rPr>
          <w:sz w:val="22"/>
          <w:szCs w:val="22"/>
        </w:rPr>
      </w:pPr>
      <w:r w:rsidRPr="004D6E01">
        <w:rPr>
          <w:sz w:val="22"/>
          <w:szCs w:val="22"/>
        </w:rPr>
        <w:t>b) od příspěvkové organizace,</w:t>
      </w:r>
    </w:p>
    <w:p w14:paraId="5DF925F7" w14:textId="77777777" w:rsidR="004D6E01" w:rsidRPr="004D6E01" w:rsidRDefault="004D6E01" w:rsidP="004D6E01">
      <w:pPr>
        <w:spacing w:line="360" w:lineRule="auto"/>
        <w:ind w:left="720"/>
        <w:jc w:val="both"/>
        <w:rPr>
          <w:sz w:val="22"/>
          <w:szCs w:val="22"/>
        </w:rPr>
      </w:pPr>
      <w:r w:rsidRPr="004D6E01">
        <w:rPr>
          <w:sz w:val="22"/>
          <w:szCs w:val="22"/>
        </w:rPr>
        <w:t>c) od obce, městské části, městského obvodu a kraje,</w:t>
      </w:r>
    </w:p>
    <w:p w14:paraId="3A326A12" w14:textId="77777777" w:rsidR="004D6E01" w:rsidRPr="004D6E01" w:rsidRDefault="004D6E01" w:rsidP="004D6E01">
      <w:pPr>
        <w:spacing w:line="360" w:lineRule="auto"/>
        <w:ind w:left="720"/>
        <w:jc w:val="both"/>
        <w:rPr>
          <w:sz w:val="22"/>
          <w:szCs w:val="22"/>
        </w:rPr>
      </w:pPr>
      <w:r w:rsidRPr="004D6E01">
        <w:rPr>
          <w:sz w:val="22"/>
          <w:szCs w:val="22"/>
        </w:rPr>
        <w:t>d) od dobrovolného svazku obcí,</w:t>
      </w:r>
    </w:p>
    <w:p w14:paraId="1B47CEDF" w14:textId="01E63089" w:rsidR="004D6E01" w:rsidRPr="004D6E01" w:rsidRDefault="004D6E01" w:rsidP="004D6E01">
      <w:pPr>
        <w:spacing w:line="360" w:lineRule="auto"/>
        <w:ind w:left="720"/>
        <w:jc w:val="both"/>
        <w:rPr>
          <w:sz w:val="22"/>
          <w:szCs w:val="22"/>
        </w:rPr>
      </w:pPr>
      <w:r w:rsidRPr="004D6E01">
        <w:rPr>
          <w:sz w:val="22"/>
          <w:szCs w:val="22"/>
        </w:rPr>
        <w:t>e) od státního podniku a právnické osoby s majetkovou účastí státu nebo státního podniku,</w:t>
      </w:r>
      <w:r w:rsidR="00950B67">
        <w:rPr>
          <w:sz w:val="22"/>
          <w:szCs w:val="22"/>
        </w:rPr>
        <w:t xml:space="preserve"> </w:t>
      </w:r>
      <w:r w:rsidRPr="004D6E01">
        <w:rPr>
          <w:sz w:val="22"/>
          <w:szCs w:val="22"/>
        </w:rPr>
        <w:t>jakož i od osoby, na jejímž řízení a kontrole se podílí stát</w:t>
      </w:r>
      <w:r w:rsidR="006B4F34">
        <w:rPr>
          <w:sz w:val="22"/>
          <w:szCs w:val="22"/>
        </w:rPr>
        <w:t>,</w:t>
      </w:r>
    </w:p>
    <w:p w14:paraId="2CD7F251" w14:textId="3953082F" w:rsidR="004D6E01" w:rsidRPr="004D6E01" w:rsidRDefault="004D6E01" w:rsidP="004D6E01">
      <w:pPr>
        <w:spacing w:line="360" w:lineRule="auto"/>
        <w:ind w:left="720"/>
        <w:jc w:val="both"/>
        <w:rPr>
          <w:sz w:val="22"/>
          <w:szCs w:val="22"/>
        </w:rPr>
      </w:pPr>
      <w:r w:rsidRPr="004D6E01">
        <w:rPr>
          <w:sz w:val="22"/>
          <w:szCs w:val="22"/>
        </w:rPr>
        <w:t>f) od právnické osoby s majetkovou účastí kraje, obce, městské části nebo městského obvodu</w:t>
      </w:r>
      <w:r w:rsidR="00E66624">
        <w:rPr>
          <w:sz w:val="22"/>
          <w:szCs w:val="22"/>
        </w:rPr>
        <w:t>,</w:t>
      </w:r>
    </w:p>
    <w:p w14:paraId="572CCD30" w14:textId="77777777" w:rsidR="004D6E01" w:rsidRPr="004D6E01" w:rsidRDefault="004D6E01" w:rsidP="004D6E01">
      <w:pPr>
        <w:spacing w:line="360" w:lineRule="auto"/>
        <w:ind w:left="720"/>
        <w:jc w:val="both"/>
        <w:rPr>
          <w:sz w:val="22"/>
          <w:szCs w:val="22"/>
        </w:rPr>
      </w:pPr>
      <w:r w:rsidRPr="004D6E01">
        <w:rPr>
          <w:sz w:val="22"/>
          <w:szCs w:val="22"/>
        </w:rPr>
        <w:lastRenderedPageBreak/>
        <w:t>g) od obecně prospěšné společnosti, politického institutu a ústavu,</w:t>
      </w:r>
    </w:p>
    <w:p w14:paraId="6CC89429" w14:textId="1762ABB3" w:rsidR="004D6E01" w:rsidRDefault="004D6E01" w:rsidP="004D6E01">
      <w:pPr>
        <w:spacing w:line="360" w:lineRule="auto"/>
        <w:ind w:left="720"/>
        <w:jc w:val="both"/>
        <w:rPr>
          <w:sz w:val="22"/>
          <w:szCs w:val="22"/>
        </w:rPr>
      </w:pPr>
      <w:r w:rsidRPr="004D6E01">
        <w:rPr>
          <w:sz w:val="22"/>
          <w:szCs w:val="22"/>
        </w:rPr>
        <w:t>h) z majetku svěřenského fondu,</w:t>
      </w:r>
    </w:p>
    <w:p w14:paraId="7D898F9A" w14:textId="3601D3D3" w:rsidR="00AA6402" w:rsidRPr="00314D37" w:rsidRDefault="00AA6402" w:rsidP="00AA6402">
      <w:pPr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i) od právnické osoby, stanoví-li tak právní předpis.</w:t>
      </w:r>
    </w:p>
    <w:p w14:paraId="3EAC974E" w14:textId="41E70587" w:rsidR="004D6E01" w:rsidRPr="004D6E01" w:rsidRDefault="00AA6402" w:rsidP="004D6E01">
      <w:pPr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4D6E01" w:rsidRPr="004D6E01">
        <w:rPr>
          <w:sz w:val="22"/>
          <w:szCs w:val="22"/>
        </w:rPr>
        <w:t>) od právnické osoby, která má zapsané nebo skutečné sídlo mimo území České</w:t>
      </w:r>
      <w:r w:rsidR="007122BB">
        <w:rPr>
          <w:sz w:val="22"/>
          <w:szCs w:val="22"/>
        </w:rPr>
        <w:t xml:space="preserve"> </w:t>
      </w:r>
      <w:r w:rsidR="004D6E01" w:rsidRPr="004D6E01">
        <w:rPr>
          <w:sz w:val="22"/>
          <w:szCs w:val="22"/>
        </w:rPr>
        <w:t>republiky,</w:t>
      </w:r>
    </w:p>
    <w:p w14:paraId="637CA9BD" w14:textId="56CBF16B" w:rsidR="004D6E01" w:rsidRPr="004D6E01" w:rsidRDefault="00AA6402" w:rsidP="004D6E01">
      <w:pPr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4D6E01" w:rsidRPr="004D6E01">
        <w:rPr>
          <w:sz w:val="22"/>
          <w:szCs w:val="22"/>
        </w:rPr>
        <w:t>) od právnické osoby, která nesplnila zákonnou povinnost zveřejnit svoji poslední</w:t>
      </w:r>
      <w:r w:rsidR="00657E8B">
        <w:rPr>
          <w:sz w:val="22"/>
          <w:szCs w:val="22"/>
        </w:rPr>
        <w:t xml:space="preserve"> </w:t>
      </w:r>
      <w:r w:rsidR="004D6E01" w:rsidRPr="004D6E01">
        <w:rPr>
          <w:sz w:val="22"/>
          <w:szCs w:val="22"/>
        </w:rPr>
        <w:t>účetní závěrku v rozsahu stanoveném zákonem o účetnictví,</w:t>
      </w:r>
    </w:p>
    <w:p w14:paraId="1F6545A4" w14:textId="79327311" w:rsidR="004D6E01" w:rsidRPr="004D6E01" w:rsidRDefault="00AA6402" w:rsidP="004D6E01">
      <w:pPr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31114A">
        <w:rPr>
          <w:sz w:val="22"/>
          <w:szCs w:val="22"/>
        </w:rPr>
        <w:t>)</w:t>
      </w:r>
      <w:r w:rsidR="004D6E01" w:rsidRPr="004D6E01">
        <w:rPr>
          <w:sz w:val="22"/>
          <w:szCs w:val="22"/>
        </w:rPr>
        <w:t xml:space="preserve"> od právnické osoby, jejíž skutečný majitel zapsaný v evidenci skutečných majitelů</w:t>
      </w:r>
      <w:r w:rsidR="00657E8B">
        <w:rPr>
          <w:sz w:val="22"/>
          <w:szCs w:val="22"/>
        </w:rPr>
        <w:t xml:space="preserve"> </w:t>
      </w:r>
      <w:r w:rsidR="004D6E01" w:rsidRPr="004D6E01">
        <w:rPr>
          <w:sz w:val="22"/>
          <w:szCs w:val="22"/>
        </w:rPr>
        <w:t>není státním občanem České republiky nebo občanem jiného členského státu Evropské</w:t>
      </w:r>
      <w:r w:rsidR="00657E8B">
        <w:rPr>
          <w:sz w:val="22"/>
          <w:szCs w:val="22"/>
        </w:rPr>
        <w:t xml:space="preserve"> </w:t>
      </w:r>
      <w:r w:rsidR="004D6E01" w:rsidRPr="004D6E01">
        <w:rPr>
          <w:sz w:val="22"/>
          <w:szCs w:val="22"/>
        </w:rPr>
        <w:t>unie,</w:t>
      </w:r>
      <w:r w:rsidR="001539E2">
        <w:rPr>
          <w:sz w:val="22"/>
          <w:szCs w:val="22"/>
        </w:rPr>
        <w:t xml:space="preserve"> </w:t>
      </w:r>
      <w:r w:rsidR="001539E2" w:rsidRPr="001539E2">
        <w:rPr>
          <w:sz w:val="22"/>
          <w:szCs w:val="22"/>
        </w:rPr>
        <w:t>Evropského sdružení volného obchodu nebo Evropského hospodářského prostoru</w:t>
      </w:r>
      <w:r w:rsidR="001539E2">
        <w:rPr>
          <w:sz w:val="22"/>
          <w:szCs w:val="22"/>
        </w:rPr>
        <w:t>,</w:t>
      </w:r>
    </w:p>
    <w:p w14:paraId="62FE314A" w14:textId="7B1C6AE7" w:rsidR="00E95422" w:rsidRDefault="00AA6402">
      <w:pPr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4D6E01" w:rsidRPr="004D6E01">
        <w:rPr>
          <w:sz w:val="22"/>
          <w:szCs w:val="22"/>
        </w:rPr>
        <w:t>) od právnické osoby, v níž má přímou nebo nepřímou majetkovou účast fyzická</w:t>
      </w:r>
      <w:r w:rsidR="00424240">
        <w:rPr>
          <w:sz w:val="22"/>
          <w:szCs w:val="22"/>
        </w:rPr>
        <w:t xml:space="preserve"> </w:t>
      </w:r>
      <w:r w:rsidR="004D6E01" w:rsidRPr="004D6E01">
        <w:rPr>
          <w:sz w:val="22"/>
          <w:szCs w:val="22"/>
        </w:rPr>
        <w:t>osoba, která není státním občanem České republiky nebo občanem jiného členského</w:t>
      </w:r>
      <w:r w:rsidR="00424240">
        <w:rPr>
          <w:sz w:val="22"/>
          <w:szCs w:val="22"/>
        </w:rPr>
        <w:t xml:space="preserve"> </w:t>
      </w:r>
      <w:r w:rsidR="004D6E01" w:rsidRPr="004D6E01">
        <w:rPr>
          <w:sz w:val="22"/>
          <w:szCs w:val="22"/>
        </w:rPr>
        <w:t xml:space="preserve">státu Evropské unie, </w:t>
      </w:r>
      <w:r w:rsidR="001539E2" w:rsidRPr="001539E2">
        <w:rPr>
          <w:sz w:val="22"/>
          <w:szCs w:val="22"/>
        </w:rPr>
        <w:t>Evropského sdružení volného obchodu nebo Evropského hospodářského prostoru</w:t>
      </w:r>
      <w:r w:rsidR="001539E2">
        <w:rPr>
          <w:sz w:val="22"/>
          <w:szCs w:val="22"/>
        </w:rPr>
        <w:t>,</w:t>
      </w:r>
      <w:r w:rsidR="001539E2" w:rsidRPr="004D6E01">
        <w:rPr>
          <w:sz w:val="22"/>
          <w:szCs w:val="22"/>
        </w:rPr>
        <w:t xml:space="preserve"> </w:t>
      </w:r>
      <w:r w:rsidR="004D6E01" w:rsidRPr="004D6E01">
        <w:rPr>
          <w:sz w:val="22"/>
          <w:szCs w:val="22"/>
        </w:rPr>
        <w:t>nebo právnická osoba, která má zapsané nebo skutečné sídlo</w:t>
      </w:r>
      <w:r w:rsidR="00424240">
        <w:rPr>
          <w:sz w:val="22"/>
          <w:szCs w:val="22"/>
        </w:rPr>
        <w:t xml:space="preserve"> </w:t>
      </w:r>
      <w:r w:rsidR="004D6E01" w:rsidRPr="004D6E01">
        <w:rPr>
          <w:sz w:val="22"/>
          <w:szCs w:val="22"/>
        </w:rPr>
        <w:t>mimo území České republiky nebo jiného členského státu Evropské unie</w:t>
      </w:r>
      <w:r w:rsidR="001539E2">
        <w:rPr>
          <w:sz w:val="22"/>
          <w:szCs w:val="22"/>
        </w:rPr>
        <w:t>,</w:t>
      </w:r>
      <w:r w:rsidR="001539E2" w:rsidRPr="001539E2">
        <w:rPr>
          <w:sz w:val="22"/>
          <w:szCs w:val="22"/>
        </w:rPr>
        <w:t xml:space="preserve"> Evropského sdružení volného obchodu nebo Evropského hospodářského prostoru</w:t>
      </w:r>
      <w:r>
        <w:rPr>
          <w:sz w:val="22"/>
          <w:szCs w:val="22"/>
        </w:rPr>
        <w:t>.</w:t>
      </w:r>
    </w:p>
    <w:p w14:paraId="4FF2CE25" w14:textId="2F121DE0" w:rsidR="00952733" w:rsidRDefault="00952733" w:rsidP="00952733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952733">
        <w:rPr>
          <w:sz w:val="22"/>
          <w:szCs w:val="22"/>
        </w:rPr>
        <w:t>Hnutí též nepřijme dar nebo bezúplatné plnění v případě, že by součet všech peněžitých darů, popřípadě peněžních částek odpovídajících obvyklé ceně daru nebo jiného bezúplatného plnění přijatých od jedné a téže osoby přesáhl v jednom kalendářním roce částku 3 000</w:t>
      </w:r>
      <w:r w:rsidR="007E4B50">
        <w:rPr>
          <w:sz w:val="22"/>
          <w:szCs w:val="22"/>
        </w:rPr>
        <w:t> </w:t>
      </w:r>
      <w:r w:rsidRPr="00952733">
        <w:rPr>
          <w:sz w:val="22"/>
          <w:szCs w:val="22"/>
        </w:rPr>
        <w:t>000 Kč.</w:t>
      </w:r>
    </w:p>
    <w:p w14:paraId="4D223F3F" w14:textId="5943BFF0" w:rsidR="00265CCD" w:rsidRPr="00265CCD" w:rsidRDefault="00564B16" w:rsidP="00265CCD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F45808">
        <w:rPr>
          <w:sz w:val="22"/>
          <w:szCs w:val="22"/>
        </w:rPr>
        <w:t xml:space="preserve">ary </w:t>
      </w:r>
      <w:r>
        <w:rPr>
          <w:sz w:val="22"/>
          <w:szCs w:val="22"/>
        </w:rPr>
        <w:t xml:space="preserve">od fyzických osob </w:t>
      </w:r>
      <w:r w:rsidRPr="00F45808">
        <w:rPr>
          <w:sz w:val="22"/>
          <w:szCs w:val="22"/>
        </w:rPr>
        <w:t>nad 1</w:t>
      </w:r>
      <w:r>
        <w:rPr>
          <w:sz w:val="22"/>
          <w:szCs w:val="22"/>
        </w:rPr>
        <w:t> </w:t>
      </w:r>
      <w:r w:rsidRPr="00F45808">
        <w:rPr>
          <w:sz w:val="22"/>
          <w:szCs w:val="22"/>
        </w:rPr>
        <w:t xml:space="preserve">000 Kč </w:t>
      </w:r>
      <w:r>
        <w:rPr>
          <w:sz w:val="22"/>
          <w:szCs w:val="22"/>
        </w:rPr>
        <w:t>a v</w:t>
      </w:r>
      <w:r w:rsidR="003C2EC1">
        <w:rPr>
          <w:sz w:val="22"/>
          <w:szCs w:val="22"/>
        </w:rPr>
        <w:t xml:space="preserve">šechny dary od právnických osob </w:t>
      </w:r>
      <w:r w:rsidR="00F45808" w:rsidRPr="00F45808">
        <w:rPr>
          <w:sz w:val="22"/>
          <w:szCs w:val="22"/>
        </w:rPr>
        <w:t xml:space="preserve">jsou hnutím přijímány výlučně na základě uzavřené </w:t>
      </w:r>
      <w:r w:rsidR="00C05DF1">
        <w:rPr>
          <w:sz w:val="22"/>
          <w:szCs w:val="22"/>
        </w:rPr>
        <w:t xml:space="preserve">písemné </w:t>
      </w:r>
      <w:r w:rsidR="00F45808" w:rsidRPr="00F45808">
        <w:rPr>
          <w:sz w:val="22"/>
          <w:szCs w:val="22"/>
        </w:rPr>
        <w:t>smlouvy</w:t>
      </w:r>
      <w:r w:rsidR="00C649E1">
        <w:rPr>
          <w:sz w:val="22"/>
          <w:szCs w:val="22"/>
        </w:rPr>
        <w:t xml:space="preserve">. </w:t>
      </w:r>
      <w:r w:rsidR="00265CCD" w:rsidRPr="00265CCD">
        <w:rPr>
          <w:sz w:val="22"/>
          <w:szCs w:val="22"/>
        </w:rPr>
        <w:t xml:space="preserve">Hlavní </w:t>
      </w:r>
      <w:r w:rsidR="00D77305">
        <w:rPr>
          <w:sz w:val="22"/>
          <w:szCs w:val="22"/>
        </w:rPr>
        <w:t>kance</w:t>
      </w:r>
      <w:r w:rsidR="00BC626C">
        <w:rPr>
          <w:sz w:val="22"/>
          <w:szCs w:val="22"/>
        </w:rPr>
        <w:t xml:space="preserve">láři </w:t>
      </w:r>
      <w:r w:rsidR="00265CCD" w:rsidRPr="00265CCD">
        <w:rPr>
          <w:sz w:val="22"/>
          <w:szCs w:val="22"/>
        </w:rPr>
        <w:t>je předkládán návrh darovací smlouvy ve dvou výtiscích podepsaných dárcem</w:t>
      </w:r>
      <w:r w:rsidR="00265CCD">
        <w:rPr>
          <w:sz w:val="22"/>
          <w:szCs w:val="22"/>
        </w:rPr>
        <w:t xml:space="preserve"> do hlavní kanceláře</w:t>
      </w:r>
      <w:r w:rsidR="00265CCD" w:rsidRPr="00265CCD">
        <w:rPr>
          <w:sz w:val="22"/>
          <w:szCs w:val="22"/>
        </w:rPr>
        <w:t xml:space="preserve">. </w:t>
      </w:r>
      <w:r w:rsidR="00B2595A" w:rsidRPr="00B2595A">
        <w:rPr>
          <w:sz w:val="22"/>
          <w:szCs w:val="22"/>
        </w:rPr>
        <w:t xml:space="preserve">Do doby uzavření smlouvy zůstává poskytnuté peněžité plnění na účtu dle čl. 2 bodu 1. </w:t>
      </w:r>
      <w:r w:rsidR="00B2595A" w:rsidRPr="00F82F2F">
        <w:rPr>
          <w:sz w:val="22"/>
          <w:szCs w:val="22"/>
        </w:rPr>
        <w:t>V případě, že k poskytnutému daru nebude do 14 dnů předložen návrh darovací smlouvy</w:t>
      </w:r>
      <w:r w:rsidR="006A5BC1" w:rsidRPr="00F82F2F">
        <w:rPr>
          <w:sz w:val="22"/>
          <w:szCs w:val="22"/>
        </w:rPr>
        <w:t xml:space="preserve"> (či alespoň kopie návrhu smlouvy zaslaná elektronicky)</w:t>
      </w:r>
      <w:r w:rsidR="00B2595A" w:rsidRPr="00F82F2F">
        <w:rPr>
          <w:sz w:val="22"/>
          <w:szCs w:val="22"/>
        </w:rPr>
        <w:t>, bude toto plnění bez zbytečného odkladu z tohoto účtu vráceno na účet dárce.</w:t>
      </w:r>
    </w:p>
    <w:p w14:paraId="35E13E5C" w14:textId="0B5166B5" w:rsidR="00265CCD" w:rsidRDefault="00265CCD" w:rsidP="00265CCD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D66E5C">
        <w:rPr>
          <w:sz w:val="22"/>
          <w:szCs w:val="22"/>
        </w:rPr>
        <w:t xml:space="preserve">Hlavní </w:t>
      </w:r>
      <w:r w:rsidR="00FC06F7">
        <w:rPr>
          <w:sz w:val="22"/>
          <w:szCs w:val="22"/>
        </w:rPr>
        <w:t xml:space="preserve">kancelář </w:t>
      </w:r>
      <w:r w:rsidR="008850E5">
        <w:rPr>
          <w:sz w:val="22"/>
          <w:szCs w:val="22"/>
        </w:rPr>
        <w:t>hnutí (dále jen „</w:t>
      </w:r>
      <w:r w:rsidR="00E23C83">
        <w:rPr>
          <w:sz w:val="22"/>
          <w:szCs w:val="22"/>
        </w:rPr>
        <w:t>H</w:t>
      </w:r>
      <w:r w:rsidR="008850E5">
        <w:rPr>
          <w:sz w:val="22"/>
          <w:szCs w:val="22"/>
        </w:rPr>
        <w:t xml:space="preserve">lavní kancelář“) </w:t>
      </w:r>
      <w:r w:rsidR="00FC06F7">
        <w:rPr>
          <w:sz w:val="22"/>
          <w:szCs w:val="22"/>
        </w:rPr>
        <w:t>zajistí kontrolu</w:t>
      </w:r>
      <w:r w:rsidRPr="00265CCD">
        <w:rPr>
          <w:sz w:val="22"/>
          <w:szCs w:val="22"/>
        </w:rPr>
        <w:t>, zda návrh smlouvy odpovídá vzoru, který je přílohou Pravidel</w:t>
      </w:r>
      <w:r w:rsidR="003C0223">
        <w:rPr>
          <w:sz w:val="22"/>
          <w:szCs w:val="22"/>
        </w:rPr>
        <w:t>. V </w:t>
      </w:r>
      <w:r w:rsidR="00AD686C">
        <w:rPr>
          <w:sz w:val="22"/>
          <w:szCs w:val="22"/>
        </w:rPr>
        <w:t>p</w:t>
      </w:r>
      <w:r w:rsidR="003C0223">
        <w:rPr>
          <w:sz w:val="22"/>
          <w:szCs w:val="22"/>
        </w:rPr>
        <w:t xml:space="preserve">řípadě, že návrh smlouvy </w:t>
      </w:r>
      <w:r w:rsidR="000B5F48">
        <w:rPr>
          <w:sz w:val="22"/>
          <w:szCs w:val="22"/>
        </w:rPr>
        <w:t xml:space="preserve">neodpovídá </w:t>
      </w:r>
      <w:r w:rsidR="008559A1">
        <w:rPr>
          <w:sz w:val="22"/>
          <w:szCs w:val="22"/>
        </w:rPr>
        <w:t xml:space="preserve">vzoru, </w:t>
      </w:r>
      <w:r w:rsidR="005117C5">
        <w:rPr>
          <w:sz w:val="22"/>
          <w:szCs w:val="22"/>
        </w:rPr>
        <w:t>b</w:t>
      </w:r>
      <w:r w:rsidR="005117C5" w:rsidRPr="005117C5">
        <w:rPr>
          <w:sz w:val="22"/>
          <w:szCs w:val="22"/>
        </w:rPr>
        <w:t xml:space="preserve">ude </w:t>
      </w:r>
      <w:r w:rsidR="005117C5">
        <w:rPr>
          <w:sz w:val="22"/>
          <w:szCs w:val="22"/>
        </w:rPr>
        <w:t xml:space="preserve">takový návrh se stručným odůvodněním vrácen na adresu dárce uvedenou v návrhu smlouvy. </w:t>
      </w:r>
      <w:r w:rsidR="0037234A">
        <w:rPr>
          <w:sz w:val="22"/>
          <w:szCs w:val="22"/>
        </w:rPr>
        <w:t xml:space="preserve">Pokud návrh smlouvy vzoru odpovídá, </w:t>
      </w:r>
      <w:r w:rsidRPr="00265CCD">
        <w:rPr>
          <w:sz w:val="22"/>
          <w:szCs w:val="22"/>
        </w:rPr>
        <w:t xml:space="preserve">přidělí </w:t>
      </w:r>
      <w:r w:rsidR="00E23C83">
        <w:rPr>
          <w:sz w:val="22"/>
          <w:szCs w:val="22"/>
        </w:rPr>
        <w:t>H</w:t>
      </w:r>
      <w:r w:rsidR="0037234A">
        <w:rPr>
          <w:sz w:val="22"/>
          <w:szCs w:val="22"/>
        </w:rPr>
        <w:t xml:space="preserve">lavní </w:t>
      </w:r>
      <w:r w:rsidR="008F6CC5">
        <w:rPr>
          <w:sz w:val="22"/>
          <w:szCs w:val="22"/>
        </w:rPr>
        <w:t xml:space="preserve">kancelář </w:t>
      </w:r>
      <w:r w:rsidRPr="00265CCD">
        <w:rPr>
          <w:sz w:val="22"/>
          <w:szCs w:val="22"/>
        </w:rPr>
        <w:t>doručenému návrhu smlouvy číslo daru v příslušném kalendářním roce</w:t>
      </w:r>
      <w:r w:rsidR="00CE5025">
        <w:rPr>
          <w:sz w:val="22"/>
          <w:szCs w:val="22"/>
        </w:rPr>
        <w:t xml:space="preserve"> (specifický symbol)</w:t>
      </w:r>
      <w:r w:rsidRPr="00265CCD">
        <w:rPr>
          <w:sz w:val="22"/>
          <w:szCs w:val="22"/>
        </w:rPr>
        <w:t xml:space="preserve">. </w:t>
      </w:r>
    </w:p>
    <w:p w14:paraId="66766FC4" w14:textId="01C0BFF5" w:rsidR="00FA042E" w:rsidRPr="007F7293" w:rsidRDefault="00EC65EF" w:rsidP="00FA042E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Splnění povinností a k</w:t>
      </w:r>
      <w:r w:rsidR="00FA042E" w:rsidRPr="007F7293">
        <w:rPr>
          <w:sz w:val="22"/>
          <w:szCs w:val="22"/>
        </w:rPr>
        <w:t xml:space="preserve">ontrolu splnění podmínek </w:t>
      </w:r>
      <w:r w:rsidR="00361095">
        <w:rPr>
          <w:sz w:val="22"/>
          <w:szCs w:val="22"/>
        </w:rPr>
        <w:t xml:space="preserve">dle </w:t>
      </w:r>
      <w:r w:rsidR="00FA042E" w:rsidRPr="007F7293">
        <w:rPr>
          <w:sz w:val="22"/>
          <w:szCs w:val="22"/>
        </w:rPr>
        <w:t>bodů 1, 2, 3, 6</w:t>
      </w:r>
      <w:r w:rsidR="00B30D57" w:rsidRPr="007F7293">
        <w:rPr>
          <w:sz w:val="22"/>
          <w:szCs w:val="22"/>
        </w:rPr>
        <w:t>, 7</w:t>
      </w:r>
      <w:r w:rsidR="00FA042E" w:rsidRPr="007F7293">
        <w:rPr>
          <w:sz w:val="22"/>
          <w:szCs w:val="22"/>
        </w:rPr>
        <w:t xml:space="preserve"> a 8 zajišťuje </w:t>
      </w:r>
      <w:r w:rsidR="00E23C83" w:rsidRPr="007F7293">
        <w:rPr>
          <w:sz w:val="22"/>
          <w:szCs w:val="22"/>
        </w:rPr>
        <w:t>H</w:t>
      </w:r>
      <w:r w:rsidR="00FA042E" w:rsidRPr="007F7293">
        <w:rPr>
          <w:sz w:val="22"/>
          <w:szCs w:val="22"/>
        </w:rPr>
        <w:t xml:space="preserve">lavní </w:t>
      </w:r>
      <w:r w:rsidR="008F6CC5" w:rsidRPr="007F7293">
        <w:rPr>
          <w:sz w:val="22"/>
          <w:szCs w:val="22"/>
        </w:rPr>
        <w:t>kan</w:t>
      </w:r>
      <w:r w:rsidR="008850E5" w:rsidRPr="007F7293">
        <w:rPr>
          <w:sz w:val="22"/>
          <w:szCs w:val="22"/>
        </w:rPr>
        <w:t>celář</w:t>
      </w:r>
      <w:r w:rsidR="00FA042E" w:rsidRPr="007F7293">
        <w:rPr>
          <w:sz w:val="22"/>
          <w:szCs w:val="22"/>
        </w:rPr>
        <w:t>. Ta též v případě jejich nesplnění zajistí vrácení darů na účet dárce a též vrácení návrhu smlouvy dárci se stručným odůvodněním.</w:t>
      </w:r>
    </w:p>
    <w:p w14:paraId="4D670F09" w14:textId="028EDDB0" w:rsidR="00BC6211" w:rsidRPr="003F331F" w:rsidRDefault="00240EC8" w:rsidP="00FA042E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3F331F">
        <w:rPr>
          <w:sz w:val="22"/>
          <w:szCs w:val="22"/>
        </w:rPr>
        <w:t xml:space="preserve">U všech darů </w:t>
      </w:r>
      <w:r w:rsidR="00E47521">
        <w:rPr>
          <w:sz w:val="22"/>
          <w:szCs w:val="22"/>
        </w:rPr>
        <w:t xml:space="preserve">fyzických osob </w:t>
      </w:r>
      <w:r w:rsidR="0043637A" w:rsidRPr="003F331F">
        <w:rPr>
          <w:sz w:val="22"/>
          <w:szCs w:val="22"/>
        </w:rPr>
        <w:t xml:space="preserve">do </w:t>
      </w:r>
      <w:r w:rsidR="00912092" w:rsidRPr="003F331F">
        <w:rPr>
          <w:sz w:val="22"/>
          <w:szCs w:val="22"/>
        </w:rPr>
        <w:t xml:space="preserve">výše </w:t>
      </w:r>
      <w:r w:rsidR="0043637A" w:rsidRPr="003F331F">
        <w:rPr>
          <w:sz w:val="22"/>
          <w:szCs w:val="22"/>
        </w:rPr>
        <w:t xml:space="preserve">5 000 Kč včetně </w:t>
      </w:r>
      <w:r w:rsidRPr="003F331F">
        <w:rPr>
          <w:sz w:val="22"/>
          <w:szCs w:val="22"/>
        </w:rPr>
        <w:t>spl</w:t>
      </w:r>
      <w:r w:rsidR="00BF1600" w:rsidRPr="003F331F">
        <w:rPr>
          <w:sz w:val="22"/>
          <w:szCs w:val="22"/>
        </w:rPr>
        <w:t>ňujících podmínky dle bodu 9</w:t>
      </w:r>
      <w:r w:rsidR="00490E17">
        <w:rPr>
          <w:sz w:val="22"/>
          <w:szCs w:val="22"/>
        </w:rPr>
        <w:t xml:space="preserve"> </w:t>
      </w:r>
      <w:r w:rsidR="00A21BB8" w:rsidRPr="00A21BB8">
        <w:rPr>
          <w:sz w:val="22"/>
          <w:szCs w:val="22"/>
        </w:rPr>
        <w:t>vyznačí Hlavní kancelář splnění podmínek dle bodu 9 na originál příslušné darovací smlouvy a</w:t>
      </w:r>
      <w:r w:rsidR="00DD07AE">
        <w:rPr>
          <w:sz w:val="22"/>
          <w:szCs w:val="22"/>
        </w:rPr>
        <w:t xml:space="preserve"> </w:t>
      </w:r>
      <w:proofErr w:type="gramStart"/>
      <w:r w:rsidR="00DD07AE">
        <w:rPr>
          <w:sz w:val="22"/>
          <w:szCs w:val="22"/>
        </w:rPr>
        <w:t xml:space="preserve">poté </w:t>
      </w:r>
      <w:r w:rsidR="0043637A" w:rsidRPr="003F331F">
        <w:rPr>
          <w:sz w:val="22"/>
          <w:szCs w:val="22"/>
        </w:rPr>
        <w:t xml:space="preserve"> bez</w:t>
      </w:r>
      <w:proofErr w:type="gramEnd"/>
      <w:r w:rsidR="0043637A" w:rsidRPr="003F331F">
        <w:rPr>
          <w:sz w:val="22"/>
          <w:szCs w:val="22"/>
        </w:rPr>
        <w:t xml:space="preserve"> zbytečného odkladu </w:t>
      </w:r>
      <w:r w:rsidR="00DD07AE">
        <w:rPr>
          <w:sz w:val="22"/>
          <w:szCs w:val="22"/>
        </w:rPr>
        <w:t xml:space="preserve">zajistí </w:t>
      </w:r>
      <w:r w:rsidR="0043637A" w:rsidRPr="003F331F">
        <w:rPr>
          <w:sz w:val="22"/>
          <w:szCs w:val="22"/>
        </w:rPr>
        <w:t>podpis darovací smlouvy ze strany hnutí.</w:t>
      </w:r>
    </w:p>
    <w:p w14:paraId="01EE1F36" w14:textId="6E5D1866" w:rsidR="009405B1" w:rsidRPr="00AE5969" w:rsidRDefault="009405B1" w:rsidP="00FA042E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Všechny dary </w:t>
      </w:r>
      <w:r w:rsidR="001F6087">
        <w:rPr>
          <w:sz w:val="22"/>
          <w:szCs w:val="22"/>
        </w:rPr>
        <w:t xml:space="preserve">fyzických osob </w:t>
      </w:r>
      <w:r w:rsidR="00C91D43">
        <w:rPr>
          <w:sz w:val="22"/>
          <w:szCs w:val="22"/>
        </w:rPr>
        <w:t xml:space="preserve">nad </w:t>
      </w:r>
      <w:r w:rsidR="00912092">
        <w:rPr>
          <w:sz w:val="22"/>
          <w:szCs w:val="22"/>
        </w:rPr>
        <w:t xml:space="preserve">částku </w:t>
      </w:r>
      <w:r w:rsidR="00C91D43">
        <w:rPr>
          <w:sz w:val="22"/>
          <w:szCs w:val="22"/>
        </w:rPr>
        <w:t xml:space="preserve">5 000 Kč </w:t>
      </w:r>
      <w:r w:rsidR="001F6087">
        <w:rPr>
          <w:sz w:val="22"/>
          <w:szCs w:val="22"/>
        </w:rPr>
        <w:t xml:space="preserve">a </w:t>
      </w:r>
      <w:r w:rsidR="003B0DD0">
        <w:rPr>
          <w:sz w:val="22"/>
          <w:szCs w:val="22"/>
        </w:rPr>
        <w:t xml:space="preserve">všechny </w:t>
      </w:r>
      <w:r w:rsidR="001F6087">
        <w:rPr>
          <w:sz w:val="22"/>
          <w:szCs w:val="22"/>
        </w:rPr>
        <w:t>dar</w:t>
      </w:r>
      <w:r w:rsidR="003B0DD0">
        <w:rPr>
          <w:sz w:val="22"/>
          <w:szCs w:val="22"/>
        </w:rPr>
        <w:t xml:space="preserve">y právnických osob </w:t>
      </w:r>
      <w:r>
        <w:rPr>
          <w:sz w:val="22"/>
          <w:szCs w:val="22"/>
        </w:rPr>
        <w:t>vyhovující kontrole dle bodu</w:t>
      </w:r>
      <w:r w:rsidR="00D23E72">
        <w:rPr>
          <w:sz w:val="22"/>
          <w:szCs w:val="22"/>
        </w:rPr>
        <w:t xml:space="preserve"> 9</w:t>
      </w:r>
      <w:r>
        <w:rPr>
          <w:sz w:val="22"/>
          <w:szCs w:val="22"/>
        </w:rPr>
        <w:t xml:space="preserve"> </w:t>
      </w:r>
      <w:r w:rsidRPr="005852CE">
        <w:rPr>
          <w:sz w:val="22"/>
          <w:szCs w:val="22"/>
        </w:rPr>
        <w:t xml:space="preserve">jsou </w:t>
      </w:r>
      <w:r w:rsidR="009A7D89">
        <w:rPr>
          <w:sz w:val="22"/>
          <w:szCs w:val="22"/>
        </w:rPr>
        <w:t>H</w:t>
      </w:r>
      <w:r w:rsidRPr="005852CE">
        <w:rPr>
          <w:sz w:val="22"/>
          <w:szCs w:val="22"/>
        </w:rPr>
        <w:t xml:space="preserve">lavní </w:t>
      </w:r>
      <w:r w:rsidR="008850E5">
        <w:rPr>
          <w:sz w:val="22"/>
          <w:szCs w:val="22"/>
        </w:rPr>
        <w:t>kanceláří</w:t>
      </w:r>
      <w:r w:rsidRPr="005852CE">
        <w:rPr>
          <w:sz w:val="22"/>
          <w:szCs w:val="22"/>
        </w:rPr>
        <w:t xml:space="preserve"> postoupeny Dozorčí radě </w:t>
      </w:r>
      <w:r w:rsidRPr="008850E5">
        <w:rPr>
          <w:sz w:val="22"/>
          <w:szCs w:val="22"/>
        </w:rPr>
        <w:t xml:space="preserve">hnutí </w:t>
      </w:r>
      <w:r w:rsidR="00961843" w:rsidRPr="008850E5">
        <w:rPr>
          <w:sz w:val="22"/>
          <w:szCs w:val="22"/>
        </w:rPr>
        <w:t xml:space="preserve">k ověření </w:t>
      </w:r>
      <w:r w:rsidRPr="001F02A5">
        <w:rPr>
          <w:sz w:val="22"/>
          <w:szCs w:val="22"/>
        </w:rPr>
        <w:t>do 7 dnů</w:t>
      </w:r>
      <w:r>
        <w:rPr>
          <w:sz w:val="22"/>
          <w:szCs w:val="22"/>
        </w:rPr>
        <w:t xml:space="preserve"> </w:t>
      </w:r>
      <w:r w:rsidRPr="005852CE">
        <w:rPr>
          <w:sz w:val="22"/>
          <w:szCs w:val="22"/>
        </w:rPr>
        <w:t>po doručení návrhu smlouvy</w:t>
      </w:r>
      <w:r w:rsidR="006B3B7A">
        <w:rPr>
          <w:sz w:val="22"/>
          <w:szCs w:val="22"/>
        </w:rPr>
        <w:t xml:space="preserve"> (či alespoň její kopie)</w:t>
      </w:r>
      <w:r w:rsidRPr="005852CE">
        <w:rPr>
          <w:sz w:val="22"/>
          <w:szCs w:val="22"/>
        </w:rPr>
        <w:t xml:space="preserve"> do </w:t>
      </w:r>
      <w:r w:rsidR="009A7D89">
        <w:rPr>
          <w:sz w:val="22"/>
          <w:szCs w:val="22"/>
        </w:rPr>
        <w:t>H</w:t>
      </w:r>
      <w:r w:rsidRPr="005852CE">
        <w:rPr>
          <w:sz w:val="22"/>
          <w:szCs w:val="22"/>
        </w:rPr>
        <w:t>lavní kanceláře.</w:t>
      </w:r>
      <w:r>
        <w:rPr>
          <w:sz w:val="22"/>
          <w:szCs w:val="22"/>
        </w:rPr>
        <w:t xml:space="preserve"> Není-li možné dokumenty doručit přímo, lze jejich doručení nahradit </w:t>
      </w:r>
      <w:r w:rsidRPr="00AE5969">
        <w:rPr>
          <w:sz w:val="22"/>
          <w:szCs w:val="22"/>
        </w:rPr>
        <w:t xml:space="preserve">odesláním zprávy s příslušnými údaji </w:t>
      </w:r>
      <w:r w:rsidR="00AE5969" w:rsidRPr="00AE5969">
        <w:rPr>
          <w:sz w:val="22"/>
          <w:szCs w:val="22"/>
        </w:rPr>
        <w:t xml:space="preserve">dárce a daru </w:t>
      </w:r>
      <w:r w:rsidRPr="00AE5969">
        <w:rPr>
          <w:sz w:val="22"/>
          <w:szCs w:val="22"/>
        </w:rPr>
        <w:t>k ověření.</w:t>
      </w:r>
    </w:p>
    <w:p w14:paraId="4E97B0F8" w14:textId="1129DC03" w:rsidR="00A93AC6" w:rsidRPr="00AE5969" w:rsidRDefault="00A93AC6" w:rsidP="0089738B">
      <w:pPr>
        <w:pStyle w:val="Odstavecseseznamem"/>
        <w:numPr>
          <w:ilvl w:val="0"/>
          <w:numId w:val="3"/>
        </w:numPr>
        <w:ind w:hanging="357"/>
        <w:rPr>
          <w:sz w:val="22"/>
          <w:szCs w:val="22"/>
        </w:rPr>
      </w:pPr>
      <w:bookmarkStart w:id="0" w:name="_Hlk92360367"/>
      <w:r w:rsidRPr="00AE5969">
        <w:rPr>
          <w:sz w:val="22"/>
          <w:szCs w:val="22"/>
        </w:rPr>
        <w:t>Dozorčí rada</w:t>
      </w:r>
      <w:r w:rsidR="00AA3020">
        <w:rPr>
          <w:sz w:val="22"/>
          <w:szCs w:val="22"/>
        </w:rPr>
        <w:t xml:space="preserve"> u všech darů postoupených </w:t>
      </w:r>
      <w:r w:rsidR="00EB69BE">
        <w:rPr>
          <w:sz w:val="22"/>
          <w:szCs w:val="22"/>
        </w:rPr>
        <w:t>dle předchozího bodu</w:t>
      </w:r>
      <w:r w:rsidRPr="00AE5969">
        <w:rPr>
          <w:sz w:val="22"/>
          <w:szCs w:val="22"/>
        </w:rPr>
        <w:t xml:space="preserve"> </w:t>
      </w:r>
      <w:proofErr w:type="gramStart"/>
      <w:r w:rsidR="00790AD2" w:rsidRPr="00AE5969">
        <w:rPr>
          <w:sz w:val="22"/>
          <w:szCs w:val="22"/>
        </w:rPr>
        <w:t>ověří</w:t>
      </w:r>
      <w:proofErr w:type="gramEnd"/>
      <w:r w:rsidR="00790AD2" w:rsidRPr="00AE5969">
        <w:rPr>
          <w:sz w:val="22"/>
          <w:szCs w:val="22"/>
        </w:rPr>
        <w:t xml:space="preserve"> </w:t>
      </w:r>
      <w:r w:rsidR="000D0EFA">
        <w:rPr>
          <w:sz w:val="22"/>
          <w:szCs w:val="22"/>
        </w:rPr>
        <w:t xml:space="preserve">zejména, </w:t>
      </w:r>
      <w:r w:rsidR="00790AD2" w:rsidRPr="00AE5969">
        <w:rPr>
          <w:sz w:val="22"/>
          <w:szCs w:val="22"/>
        </w:rPr>
        <w:t xml:space="preserve">zda dárce </w:t>
      </w:r>
    </w:p>
    <w:p w14:paraId="6607CEEA" w14:textId="4FAE7516" w:rsidR="00076339" w:rsidRDefault="00FA41D1" w:rsidP="0089738B">
      <w:pPr>
        <w:pStyle w:val="Odstavecseseznamem"/>
        <w:numPr>
          <w:ilvl w:val="1"/>
          <w:numId w:val="14"/>
        </w:numPr>
        <w:spacing w:line="360" w:lineRule="auto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076339">
        <w:rPr>
          <w:sz w:val="22"/>
          <w:szCs w:val="22"/>
        </w:rPr>
        <w:t>ení dárcem dle bodů 4 a 5</w:t>
      </w:r>
      <w:r w:rsidR="003D5583">
        <w:rPr>
          <w:sz w:val="22"/>
          <w:szCs w:val="22"/>
        </w:rPr>
        <w:t xml:space="preserve"> písm. a) až </w:t>
      </w:r>
      <w:r w:rsidR="00AA6402">
        <w:rPr>
          <w:sz w:val="22"/>
          <w:szCs w:val="22"/>
        </w:rPr>
        <w:t>i</w:t>
      </w:r>
      <w:r w:rsidR="003D5583">
        <w:rPr>
          <w:sz w:val="22"/>
          <w:szCs w:val="22"/>
        </w:rPr>
        <w:t>)</w:t>
      </w:r>
      <w:r w:rsidR="00CC6830">
        <w:rPr>
          <w:sz w:val="22"/>
          <w:szCs w:val="22"/>
        </w:rPr>
        <w:t>,</w:t>
      </w:r>
      <w:r w:rsidR="00683E5E">
        <w:rPr>
          <w:sz w:val="22"/>
          <w:szCs w:val="22"/>
        </w:rPr>
        <w:t xml:space="preserve"> splnění podmínek </w:t>
      </w:r>
      <w:r w:rsidR="000B3B9B">
        <w:rPr>
          <w:sz w:val="22"/>
          <w:szCs w:val="22"/>
        </w:rPr>
        <w:t xml:space="preserve">bodu 5 písm. </w:t>
      </w:r>
      <w:r w:rsidR="00AA6402">
        <w:rPr>
          <w:sz w:val="22"/>
          <w:szCs w:val="22"/>
        </w:rPr>
        <w:t>j</w:t>
      </w:r>
      <w:r w:rsidR="000B3B9B">
        <w:rPr>
          <w:sz w:val="22"/>
          <w:szCs w:val="22"/>
        </w:rPr>
        <w:t xml:space="preserve">) až </w:t>
      </w:r>
      <w:r w:rsidR="000D3985">
        <w:rPr>
          <w:sz w:val="22"/>
          <w:szCs w:val="22"/>
        </w:rPr>
        <w:t>m</w:t>
      </w:r>
      <w:r w:rsidR="000B3B9B">
        <w:rPr>
          <w:sz w:val="22"/>
          <w:szCs w:val="22"/>
        </w:rPr>
        <w:t>) prokazuje dárce prohlášením v rámci darovací smlouvy,</w:t>
      </w:r>
    </w:p>
    <w:p w14:paraId="79A7F67E" w14:textId="40610BA0" w:rsidR="00A93AC6" w:rsidRPr="00AE5969" w:rsidRDefault="00A93AC6" w:rsidP="0089738B">
      <w:pPr>
        <w:pStyle w:val="Odstavecseseznamem"/>
        <w:numPr>
          <w:ilvl w:val="1"/>
          <w:numId w:val="14"/>
        </w:numPr>
        <w:spacing w:line="360" w:lineRule="auto"/>
        <w:ind w:hanging="357"/>
        <w:jc w:val="both"/>
        <w:rPr>
          <w:sz w:val="22"/>
          <w:szCs w:val="22"/>
        </w:rPr>
      </w:pPr>
      <w:r w:rsidRPr="00AE5969">
        <w:rPr>
          <w:sz w:val="22"/>
          <w:szCs w:val="22"/>
        </w:rPr>
        <w:t>není v insolvenci,</w:t>
      </w:r>
    </w:p>
    <w:p w14:paraId="3BA838B5" w14:textId="77777777" w:rsidR="00A93AC6" w:rsidRDefault="00A93AC6" w:rsidP="0089738B">
      <w:pPr>
        <w:pStyle w:val="Odstavecseseznamem"/>
        <w:numPr>
          <w:ilvl w:val="1"/>
          <w:numId w:val="14"/>
        </w:numPr>
        <w:spacing w:line="360" w:lineRule="auto"/>
        <w:ind w:hanging="357"/>
        <w:jc w:val="both"/>
        <w:rPr>
          <w:sz w:val="22"/>
          <w:szCs w:val="22"/>
        </w:rPr>
      </w:pPr>
      <w:r w:rsidRPr="00904DEB">
        <w:rPr>
          <w:sz w:val="22"/>
          <w:szCs w:val="22"/>
        </w:rPr>
        <w:t>vyvíjí činnost, pokud je podnikatelem</w:t>
      </w:r>
      <w:r>
        <w:rPr>
          <w:sz w:val="22"/>
          <w:szCs w:val="22"/>
        </w:rPr>
        <w:t>,</w:t>
      </w:r>
    </w:p>
    <w:p w14:paraId="3F945830" w14:textId="72CEA508" w:rsidR="00A93AC6" w:rsidRDefault="00A93AC6" w:rsidP="0089738B">
      <w:pPr>
        <w:pStyle w:val="Odstavecseseznamem"/>
        <w:numPr>
          <w:ilvl w:val="1"/>
          <w:numId w:val="14"/>
        </w:numPr>
        <w:spacing w:line="360" w:lineRule="auto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nepodniká nebo není propojen s osobami podnikajícími v neetickém oboru</w:t>
      </w:r>
      <w:r w:rsidRPr="00904DEB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904DEB">
        <w:rPr>
          <w:sz w:val="22"/>
          <w:szCs w:val="22"/>
        </w:rPr>
        <w:t>hazard, lichva</w:t>
      </w:r>
      <w:r>
        <w:rPr>
          <w:sz w:val="22"/>
          <w:szCs w:val="22"/>
        </w:rPr>
        <w:t>, pornografie</w:t>
      </w:r>
      <w:r w:rsidRPr="00904DEB">
        <w:rPr>
          <w:sz w:val="22"/>
          <w:szCs w:val="22"/>
        </w:rPr>
        <w:t xml:space="preserve"> apod</w:t>
      </w:r>
      <w:r>
        <w:rPr>
          <w:sz w:val="22"/>
          <w:szCs w:val="22"/>
        </w:rPr>
        <w:t>.) či o tomto neexistuje důvodná pochybnost,</w:t>
      </w:r>
    </w:p>
    <w:p w14:paraId="3907FA83" w14:textId="0D9D0BCF" w:rsidR="00A93AC6" w:rsidRDefault="00A93AC6" w:rsidP="0089738B">
      <w:pPr>
        <w:pStyle w:val="Odstavecseseznamem"/>
        <w:numPr>
          <w:ilvl w:val="1"/>
          <w:numId w:val="14"/>
        </w:numPr>
        <w:spacing w:line="360" w:lineRule="auto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není </w:t>
      </w:r>
      <w:r w:rsidRPr="00B438DD">
        <w:rPr>
          <w:sz w:val="22"/>
          <w:szCs w:val="22"/>
        </w:rPr>
        <w:t>trestně stíhaný či odsouzený</w:t>
      </w:r>
      <w:r>
        <w:rPr>
          <w:sz w:val="22"/>
          <w:szCs w:val="22"/>
        </w:rPr>
        <w:t xml:space="preserve"> (</w:t>
      </w:r>
      <w:r w:rsidRPr="00B438DD">
        <w:rPr>
          <w:sz w:val="22"/>
          <w:szCs w:val="22"/>
        </w:rPr>
        <w:t>pokud již nebyl trestný čin zahlazen</w:t>
      </w:r>
      <w:r>
        <w:rPr>
          <w:sz w:val="22"/>
          <w:szCs w:val="22"/>
        </w:rPr>
        <w:t>)</w:t>
      </w:r>
      <w:r w:rsidR="0047755C">
        <w:rPr>
          <w:sz w:val="22"/>
          <w:szCs w:val="22"/>
        </w:rPr>
        <w:t>,</w:t>
      </w:r>
      <w:r w:rsidRPr="00B438DD">
        <w:rPr>
          <w:sz w:val="22"/>
          <w:szCs w:val="22"/>
        </w:rPr>
        <w:t xml:space="preserve"> jsou-li příslušné informace veřejně dostupné</w:t>
      </w:r>
      <w:r>
        <w:rPr>
          <w:sz w:val="22"/>
          <w:szCs w:val="22"/>
        </w:rPr>
        <w:t>,</w:t>
      </w:r>
    </w:p>
    <w:p w14:paraId="5FF08495" w14:textId="77777777" w:rsidR="003A5350" w:rsidRDefault="00A93AC6" w:rsidP="0089738B">
      <w:pPr>
        <w:pStyle w:val="Odstavecseseznamem"/>
        <w:numPr>
          <w:ilvl w:val="1"/>
          <w:numId w:val="14"/>
        </w:numPr>
        <w:spacing w:line="360" w:lineRule="auto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není osobou vůči níž je zjištěno</w:t>
      </w:r>
      <w:r w:rsidRPr="00B15614">
        <w:rPr>
          <w:sz w:val="22"/>
          <w:szCs w:val="22"/>
        </w:rPr>
        <w:t xml:space="preserve"> důvodné podezření, že jakýkoli člen, registrovaný příznivce či jiná osoba se zřejmým vlivem ve vztahu k hnutí STAN přislíbil </w:t>
      </w:r>
      <w:r>
        <w:rPr>
          <w:sz w:val="22"/>
          <w:szCs w:val="22"/>
        </w:rPr>
        <w:t xml:space="preserve">dárci </w:t>
      </w:r>
      <w:r w:rsidRPr="00B15614">
        <w:rPr>
          <w:sz w:val="22"/>
          <w:szCs w:val="22"/>
        </w:rPr>
        <w:t>jakékoli protiplnění</w:t>
      </w:r>
      <w:r>
        <w:rPr>
          <w:sz w:val="22"/>
          <w:szCs w:val="22"/>
        </w:rPr>
        <w:t>.</w:t>
      </w:r>
    </w:p>
    <w:p w14:paraId="5E07A769" w14:textId="5FF3DFBD" w:rsidR="008C0C01" w:rsidRDefault="008C0C01" w:rsidP="0089738B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Při </w:t>
      </w:r>
      <w:r w:rsidR="00843A87">
        <w:rPr>
          <w:sz w:val="22"/>
          <w:szCs w:val="22"/>
        </w:rPr>
        <w:t xml:space="preserve">ověřování </w:t>
      </w:r>
      <w:r>
        <w:rPr>
          <w:sz w:val="22"/>
          <w:szCs w:val="22"/>
        </w:rPr>
        <w:t xml:space="preserve">vychází Dozorčí rada zejména z veřejných rejstříků a volně dostupných zdrojů (obchodní rejstřík, živnostenský rejstřík, insolvenční rejstřík, webové stránky </w:t>
      </w:r>
      <w:proofErr w:type="gramStart"/>
      <w:r>
        <w:rPr>
          <w:sz w:val="22"/>
          <w:szCs w:val="22"/>
        </w:rPr>
        <w:t>dárce</w:t>
      </w:r>
      <w:r w:rsidR="00DB20B4">
        <w:rPr>
          <w:sz w:val="22"/>
          <w:szCs w:val="22"/>
        </w:rPr>
        <w:t>,</w:t>
      </w:r>
      <w:proofErr w:type="gramEnd"/>
      <w:r w:rsidRPr="00E15E50">
        <w:rPr>
          <w:sz w:val="22"/>
          <w:szCs w:val="22"/>
        </w:rPr>
        <w:t xml:space="preserve"> apod</w:t>
      </w:r>
      <w:r>
        <w:rPr>
          <w:sz w:val="22"/>
          <w:szCs w:val="22"/>
        </w:rPr>
        <w:t>.</w:t>
      </w:r>
      <w:r w:rsidRPr="00E15E50">
        <w:rPr>
          <w:sz w:val="22"/>
          <w:szCs w:val="22"/>
        </w:rPr>
        <w:t>).</w:t>
      </w:r>
    </w:p>
    <w:p w14:paraId="66B65D8D" w14:textId="43FA4C15" w:rsidR="001C40CE" w:rsidRDefault="009E5B19" w:rsidP="0084015B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 o</w:t>
      </w:r>
      <w:r w:rsidR="001C003E" w:rsidRPr="00917EC7">
        <w:rPr>
          <w:sz w:val="22"/>
          <w:szCs w:val="22"/>
        </w:rPr>
        <w:t xml:space="preserve">věření </w:t>
      </w:r>
      <w:r w:rsidR="003A5350" w:rsidRPr="00917EC7">
        <w:rPr>
          <w:sz w:val="22"/>
          <w:szCs w:val="22"/>
        </w:rPr>
        <w:t xml:space="preserve">dle předchozího bodu </w:t>
      </w:r>
      <w:r w:rsidR="00B00511">
        <w:rPr>
          <w:sz w:val="22"/>
          <w:szCs w:val="22"/>
        </w:rPr>
        <w:t xml:space="preserve">zašle </w:t>
      </w:r>
      <w:r w:rsidR="001C003E" w:rsidRPr="00917EC7">
        <w:rPr>
          <w:sz w:val="22"/>
          <w:szCs w:val="22"/>
        </w:rPr>
        <w:t xml:space="preserve">předseda Dozorčí rady </w:t>
      </w:r>
      <w:r w:rsidR="00A41737">
        <w:rPr>
          <w:sz w:val="22"/>
          <w:szCs w:val="22"/>
        </w:rPr>
        <w:t xml:space="preserve">Hlavní kanceláři </w:t>
      </w:r>
      <w:r w:rsidR="009942E8">
        <w:rPr>
          <w:sz w:val="22"/>
          <w:szCs w:val="22"/>
        </w:rPr>
        <w:t>vyjádření k</w:t>
      </w:r>
      <w:r w:rsidR="00C96291" w:rsidRPr="0089738B">
        <w:rPr>
          <w:sz w:val="22"/>
          <w:szCs w:val="22"/>
        </w:rPr>
        <w:t xml:space="preserve"> uzavř</w:t>
      </w:r>
      <w:r w:rsidR="009942E8">
        <w:rPr>
          <w:sz w:val="22"/>
          <w:szCs w:val="22"/>
        </w:rPr>
        <w:t>ení</w:t>
      </w:r>
      <w:r w:rsidR="00C96291" w:rsidRPr="0089738B">
        <w:rPr>
          <w:sz w:val="22"/>
          <w:szCs w:val="22"/>
        </w:rPr>
        <w:t xml:space="preserve"> darovací smlouv</w:t>
      </w:r>
      <w:r w:rsidR="00AC4D17">
        <w:rPr>
          <w:sz w:val="22"/>
          <w:szCs w:val="22"/>
        </w:rPr>
        <w:t>y</w:t>
      </w:r>
      <w:r w:rsidR="00C96291" w:rsidRPr="0089738B">
        <w:rPr>
          <w:sz w:val="22"/>
          <w:szCs w:val="22"/>
        </w:rPr>
        <w:t xml:space="preserve">. </w:t>
      </w:r>
      <w:r w:rsidR="00785A37" w:rsidRPr="0089738B">
        <w:rPr>
          <w:sz w:val="22"/>
          <w:szCs w:val="22"/>
        </w:rPr>
        <w:t xml:space="preserve">V případě nedoporučení uzavření darovací smlouvy předseda Dozorčí rady toto </w:t>
      </w:r>
      <w:r w:rsidR="001D2C4F" w:rsidRPr="0089738B">
        <w:rPr>
          <w:sz w:val="22"/>
          <w:szCs w:val="22"/>
        </w:rPr>
        <w:t>stručně odůvodní</w:t>
      </w:r>
      <w:r w:rsidR="00785A37" w:rsidRPr="0089738B">
        <w:rPr>
          <w:sz w:val="22"/>
          <w:szCs w:val="22"/>
        </w:rPr>
        <w:t xml:space="preserve">. </w:t>
      </w:r>
    </w:p>
    <w:p w14:paraId="2A994CFD" w14:textId="231AEABC" w:rsidR="000C18A2" w:rsidRPr="00917EC7" w:rsidRDefault="009F73BA" w:rsidP="0084015B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Vyjádření k možnosti </w:t>
      </w:r>
      <w:r w:rsidR="00605FE9">
        <w:rPr>
          <w:sz w:val="22"/>
          <w:szCs w:val="22"/>
        </w:rPr>
        <w:t xml:space="preserve">uzavření darovací smlouvy zašle předseda Dozorčí rady Hlavní kanceláři </w:t>
      </w:r>
      <w:r w:rsidR="00605FE9" w:rsidRPr="001F02A5">
        <w:rPr>
          <w:sz w:val="22"/>
          <w:szCs w:val="22"/>
        </w:rPr>
        <w:t xml:space="preserve">do </w:t>
      </w:r>
      <w:r w:rsidR="00616FD2">
        <w:rPr>
          <w:sz w:val="22"/>
          <w:szCs w:val="22"/>
        </w:rPr>
        <w:t>7</w:t>
      </w:r>
      <w:r w:rsidR="00605FE9" w:rsidRPr="001F02A5">
        <w:rPr>
          <w:sz w:val="22"/>
          <w:szCs w:val="22"/>
        </w:rPr>
        <w:t xml:space="preserve"> dnů</w:t>
      </w:r>
      <w:r w:rsidR="00605FE9">
        <w:rPr>
          <w:sz w:val="22"/>
          <w:szCs w:val="22"/>
        </w:rPr>
        <w:t xml:space="preserve"> od </w:t>
      </w:r>
      <w:r w:rsidR="001E696B">
        <w:rPr>
          <w:sz w:val="22"/>
          <w:szCs w:val="22"/>
        </w:rPr>
        <w:t xml:space="preserve">přijetí návrhu daru k ověření. </w:t>
      </w:r>
    </w:p>
    <w:p w14:paraId="0B8D7B9F" w14:textId="4653A329" w:rsidR="000F1D4A" w:rsidRDefault="001D08A2" w:rsidP="0084015B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 případě kladného ověření ze strany Dozorčí rady</w:t>
      </w:r>
      <w:r w:rsidR="00045F76">
        <w:rPr>
          <w:sz w:val="22"/>
          <w:szCs w:val="22"/>
        </w:rPr>
        <w:t xml:space="preserve"> vyznačí Hlavní kancelář splnění podmínek </w:t>
      </w:r>
      <w:r w:rsidR="00D25E45">
        <w:rPr>
          <w:sz w:val="22"/>
          <w:szCs w:val="22"/>
        </w:rPr>
        <w:t xml:space="preserve">dle bodu 9 </w:t>
      </w:r>
      <w:r w:rsidR="00173FF5">
        <w:rPr>
          <w:sz w:val="22"/>
          <w:szCs w:val="22"/>
        </w:rPr>
        <w:t xml:space="preserve">a 12 </w:t>
      </w:r>
      <w:r w:rsidR="00D25E45">
        <w:rPr>
          <w:sz w:val="22"/>
          <w:szCs w:val="22"/>
        </w:rPr>
        <w:t xml:space="preserve">na originál příslušné darovací smlouvy a </w:t>
      </w:r>
      <w:proofErr w:type="gramStart"/>
      <w:r w:rsidR="00D25E45">
        <w:rPr>
          <w:sz w:val="22"/>
          <w:szCs w:val="22"/>
        </w:rPr>
        <w:t xml:space="preserve">poté </w:t>
      </w:r>
      <w:r>
        <w:rPr>
          <w:sz w:val="22"/>
          <w:szCs w:val="22"/>
        </w:rPr>
        <w:t xml:space="preserve"> </w:t>
      </w:r>
      <w:bookmarkStart w:id="1" w:name="_Hlk95125459"/>
      <w:r w:rsidR="00D9036F">
        <w:rPr>
          <w:sz w:val="22"/>
          <w:szCs w:val="22"/>
        </w:rPr>
        <w:t>bez</w:t>
      </w:r>
      <w:proofErr w:type="gramEnd"/>
      <w:r w:rsidR="00D9036F">
        <w:rPr>
          <w:sz w:val="22"/>
          <w:szCs w:val="22"/>
        </w:rPr>
        <w:t xml:space="preserve"> zbytečného odkladu </w:t>
      </w:r>
      <w:r w:rsidR="002C1B92">
        <w:rPr>
          <w:sz w:val="22"/>
          <w:szCs w:val="22"/>
        </w:rPr>
        <w:t xml:space="preserve">zajistí </w:t>
      </w:r>
      <w:r w:rsidR="000F1D4A" w:rsidRPr="000F1D4A">
        <w:rPr>
          <w:sz w:val="22"/>
          <w:szCs w:val="22"/>
        </w:rPr>
        <w:t xml:space="preserve">podpis darovací smlouvy ze strany </w:t>
      </w:r>
      <w:r w:rsidR="00CB0100">
        <w:rPr>
          <w:sz w:val="22"/>
          <w:szCs w:val="22"/>
        </w:rPr>
        <w:t>hnutí</w:t>
      </w:r>
      <w:r w:rsidR="00FB0D2A">
        <w:rPr>
          <w:sz w:val="22"/>
          <w:szCs w:val="22"/>
        </w:rPr>
        <w:t>.</w:t>
      </w:r>
      <w:bookmarkEnd w:id="1"/>
    </w:p>
    <w:p w14:paraId="1EEE653C" w14:textId="0A112460" w:rsidR="00B63E0B" w:rsidRDefault="003D4BA3" w:rsidP="0084015B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B519A5">
        <w:rPr>
          <w:sz w:val="22"/>
          <w:szCs w:val="22"/>
        </w:rPr>
        <w:t> </w:t>
      </w:r>
      <w:r w:rsidR="00B63E0B">
        <w:rPr>
          <w:sz w:val="22"/>
          <w:szCs w:val="22"/>
        </w:rPr>
        <w:t>případě</w:t>
      </w:r>
      <w:r w:rsidR="00B519A5">
        <w:rPr>
          <w:sz w:val="22"/>
          <w:szCs w:val="22"/>
        </w:rPr>
        <w:t xml:space="preserve">, že Dozorčí rada </w:t>
      </w:r>
      <w:proofErr w:type="gramStart"/>
      <w:r w:rsidR="00645D81">
        <w:rPr>
          <w:sz w:val="22"/>
          <w:szCs w:val="22"/>
        </w:rPr>
        <w:t>nedoporuč</w:t>
      </w:r>
      <w:r w:rsidR="00B519A5">
        <w:rPr>
          <w:sz w:val="22"/>
          <w:szCs w:val="22"/>
        </w:rPr>
        <w:t>í</w:t>
      </w:r>
      <w:proofErr w:type="gramEnd"/>
      <w:r w:rsidR="00B519A5">
        <w:rPr>
          <w:sz w:val="22"/>
          <w:szCs w:val="22"/>
        </w:rPr>
        <w:t xml:space="preserve"> </w:t>
      </w:r>
      <w:r w:rsidR="00645D81">
        <w:rPr>
          <w:sz w:val="22"/>
          <w:szCs w:val="22"/>
        </w:rPr>
        <w:t xml:space="preserve">uzavření darovací smlouvy </w:t>
      </w:r>
      <w:r w:rsidR="00B519A5">
        <w:rPr>
          <w:sz w:val="22"/>
          <w:szCs w:val="22"/>
        </w:rPr>
        <w:t>ze strany Hnutí</w:t>
      </w:r>
      <w:r w:rsidR="00E90C3D">
        <w:rPr>
          <w:sz w:val="22"/>
          <w:szCs w:val="22"/>
        </w:rPr>
        <w:t>,</w:t>
      </w:r>
      <w:r w:rsidR="00E67198">
        <w:rPr>
          <w:sz w:val="22"/>
          <w:szCs w:val="22"/>
        </w:rPr>
        <w:t xml:space="preserve"> </w:t>
      </w:r>
      <w:r w:rsidR="00BB4378">
        <w:rPr>
          <w:sz w:val="22"/>
          <w:szCs w:val="22"/>
        </w:rPr>
        <w:t xml:space="preserve">zajistí </w:t>
      </w:r>
      <w:r w:rsidR="00E23C83">
        <w:rPr>
          <w:sz w:val="22"/>
          <w:szCs w:val="22"/>
        </w:rPr>
        <w:t>H</w:t>
      </w:r>
      <w:r w:rsidR="00E67198">
        <w:rPr>
          <w:sz w:val="22"/>
          <w:szCs w:val="22"/>
        </w:rPr>
        <w:t xml:space="preserve">lavní </w:t>
      </w:r>
      <w:r w:rsidR="00E23C83">
        <w:rPr>
          <w:sz w:val="22"/>
          <w:szCs w:val="22"/>
        </w:rPr>
        <w:t xml:space="preserve">kancelář </w:t>
      </w:r>
      <w:r w:rsidR="004306E2">
        <w:rPr>
          <w:sz w:val="22"/>
          <w:szCs w:val="22"/>
        </w:rPr>
        <w:t xml:space="preserve">vrácení návrhu darovací smlouvy dárci se stručným odůvodněním a </w:t>
      </w:r>
      <w:bookmarkStart w:id="2" w:name="_Hlk94635615"/>
      <w:r w:rsidR="004306E2">
        <w:rPr>
          <w:sz w:val="22"/>
          <w:szCs w:val="22"/>
        </w:rPr>
        <w:t>příp</w:t>
      </w:r>
      <w:r w:rsidR="00BB4378">
        <w:rPr>
          <w:sz w:val="22"/>
          <w:szCs w:val="22"/>
        </w:rPr>
        <w:t>adně</w:t>
      </w:r>
      <w:r w:rsidR="004306E2">
        <w:rPr>
          <w:sz w:val="22"/>
          <w:szCs w:val="22"/>
        </w:rPr>
        <w:t xml:space="preserve"> též </w:t>
      </w:r>
      <w:r w:rsidR="00E67198" w:rsidRPr="00243A13">
        <w:rPr>
          <w:sz w:val="22"/>
          <w:szCs w:val="22"/>
        </w:rPr>
        <w:t>vrátí</w:t>
      </w:r>
      <w:r w:rsidR="00243A13">
        <w:rPr>
          <w:sz w:val="22"/>
          <w:szCs w:val="22"/>
        </w:rPr>
        <w:t xml:space="preserve"> </w:t>
      </w:r>
      <w:r w:rsidR="00243A13" w:rsidRPr="0089738B">
        <w:rPr>
          <w:rStyle w:val="Odkaznakoment"/>
          <w:sz w:val="22"/>
          <w:szCs w:val="22"/>
        </w:rPr>
        <w:t xml:space="preserve">plnění </w:t>
      </w:r>
      <w:r w:rsidR="005A5B59">
        <w:rPr>
          <w:sz w:val="22"/>
          <w:szCs w:val="22"/>
        </w:rPr>
        <w:t xml:space="preserve">na účet </w:t>
      </w:r>
      <w:r w:rsidR="00965433">
        <w:rPr>
          <w:sz w:val="22"/>
          <w:szCs w:val="22"/>
        </w:rPr>
        <w:t>dárce</w:t>
      </w:r>
      <w:r w:rsidR="004306E2">
        <w:rPr>
          <w:sz w:val="22"/>
          <w:szCs w:val="22"/>
        </w:rPr>
        <w:t>, pokud již byl</w:t>
      </w:r>
      <w:r w:rsidR="00243A13">
        <w:rPr>
          <w:sz w:val="22"/>
          <w:szCs w:val="22"/>
        </w:rPr>
        <w:t>o</w:t>
      </w:r>
      <w:r w:rsidR="004306E2">
        <w:rPr>
          <w:sz w:val="22"/>
          <w:szCs w:val="22"/>
        </w:rPr>
        <w:t xml:space="preserve"> posky</w:t>
      </w:r>
      <w:r w:rsidR="00E93D15">
        <w:rPr>
          <w:sz w:val="22"/>
          <w:szCs w:val="22"/>
        </w:rPr>
        <w:t>tnut</w:t>
      </w:r>
      <w:r w:rsidR="00243A13">
        <w:rPr>
          <w:sz w:val="22"/>
          <w:szCs w:val="22"/>
        </w:rPr>
        <w:t>o</w:t>
      </w:r>
      <w:r w:rsidR="00CB0100">
        <w:rPr>
          <w:sz w:val="22"/>
          <w:szCs w:val="22"/>
        </w:rPr>
        <w:t>.</w:t>
      </w:r>
      <w:bookmarkEnd w:id="2"/>
    </w:p>
    <w:bookmarkEnd w:id="0"/>
    <w:p w14:paraId="0C1174D7" w14:textId="0A5798B0" w:rsidR="000A4FE6" w:rsidRDefault="000A4FE6" w:rsidP="00B93AD1">
      <w:pPr>
        <w:pStyle w:val="Odstavecseseznamem"/>
        <w:spacing w:line="360" w:lineRule="auto"/>
        <w:rPr>
          <w:sz w:val="22"/>
          <w:szCs w:val="22"/>
        </w:rPr>
      </w:pPr>
    </w:p>
    <w:p w14:paraId="17BDDD2B" w14:textId="798560CF" w:rsidR="00EA5B13" w:rsidRPr="00A06101" w:rsidRDefault="00EA5B13" w:rsidP="00F33A81">
      <w:pPr>
        <w:spacing w:line="360" w:lineRule="auto"/>
        <w:jc w:val="center"/>
        <w:rPr>
          <w:b/>
          <w:sz w:val="22"/>
          <w:szCs w:val="22"/>
        </w:rPr>
      </w:pPr>
      <w:r w:rsidRPr="00A06101">
        <w:rPr>
          <w:b/>
          <w:sz w:val="22"/>
          <w:szCs w:val="22"/>
        </w:rPr>
        <w:t xml:space="preserve">Článek </w:t>
      </w:r>
      <w:r w:rsidR="00A910F8" w:rsidRPr="00A06101">
        <w:rPr>
          <w:b/>
          <w:sz w:val="22"/>
          <w:szCs w:val="22"/>
        </w:rPr>
        <w:t>3</w:t>
      </w:r>
    </w:p>
    <w:p w14:paraId="7997C1B4" w14:textId="123FF3AF" w:rsidR="00017895" w:rsidRPr="00A06101" w:rsidRDefault="00017895" w:rsidP="00F33A81">
      <w:pPr>
        <w:spacing w:line="360" w:lineRule="auto"/>
        <w:jc w:val="center"/>
        <w:rPr>
          <w:b/>
          <w:sz w:val="22"/>
          <w:szCs w:val="22"/>
        </w:rPr>
      </w:pPr>
      <w:r w:rsidRPr="00A06101">
        <w:rPr>
          <w:b/>
          <w:sz w:val="22"/>
          <w:szCs w:val="22"/>
        </w:rPr>
        <w:t xml:space="preserve">Přijímání darů nad </w:t>
      </w:r>
      <w:r w:rsidR="00A06101" w:rsidRPr="00A06101">
        <w:rPr>
          <w:b/>
          <w:sz w:val="22"/>
          <w:szCs w:val="22"/>
        </w:rPr>
        <w:t xml:space="preserve">50 </w:t>
      </w:r>
      <w:r w:rsidR="00D12649" w:rsidRPr="00A06101">
        <w:rPr>
          <w:b/>
          <w:sz w:val="22"/>
          <w:szCs w:val="22"/>
        </w:rPr>
        <w:t>000 Kč</w:t>
      </w:r>
    </w:p>
    <w:p w14:paraId="3D0E1C07" w14:textId="77777777" w:rsidR="00752F3E" w:rsidRPr="00A06101" w:rsidRDefault="00752F3E" w:rsidP="00F33A81">
      <w:pPr>
        <w:spacing w:line="360" w:lineRule="auto"/>
        <w:jc w:val="center"/>
        <w:rPr>
          <w:b/>
          <w:sz w:val="22"/>
          <w:szCs w:val="22"/>
        </w:rPr>
      </w:pPr>
    </w:p>
    <w:p w14:paraId="105648DA" w14:textId="669F3141" w:rsidR="0009746F" w:rsidRDefault="00262C2E" w:rsidP="0082274F">
      <w:pPr>
        <w:pStyle w:val="Odstavecseseznamem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A06101">
        <w:rPr>
          <w:sz w:val="22"/>
          <w:szCs w:val="22"/>
        </w:rPr>
        <w:t>Přijetí v</w:t>
      </w:r>
      <w:r w:rsidR="002C3CAE" w:rsidRPr="00A06101">
        <w:rPr>
          <w:sz w:val="22"/>
          <w:szCs w:val="22"/>
        </w:rPr>
        <w:t>šech dar</w:t>
      </w:r>
      <w:r w:rsidRPr="00A06101">
        <w:rPr>
          <w:sz w:val="22"/>
          <w:szCs w:val="22"/>
        </w:rPr>
        <w:t>ů</w:t>
      </w:r>
      <w:r w:rsidR="002C3CAE" w:rsidRPr="00A06101">
        <w:rPr>
          <w:sz w:val="22"/>
          <w:szCs w:val="22"/>
        </w:rPr>
        <w:t xml:space="preserve"> přesahující</w:t>
      </w:r>
      <w:r w:rsidRPr="00A06101">
        <w:rPr>
          <w:sz w:val="22"/>
          <w:szCs w:val="22"/>
        </w:rPr>
        <w:t>ch</w:t>
      </w:r>
      <w:r w:rsidR="002C3CAE" w:rsidRPr="00A06101">
        <w:rPr>
          <w:sz w:val="22"/>
          <w:szCs w:val="22"/>
        </w:rPr>
        <w:t xml:space="preserve"> částku </w:t>
      </w:r>
      <w:r w:rsidR="00D12649" w:rsidRPr="00A06101">
        <w:rPr>
          <w:sz w:val="22"/>
          <w:szCs w:val="22"/>
        </w:rPr>
        <w:t>50</w:t>
      </w:r>
      <w:r w:rsidR="007F6443" w:rsidRPr="00A06101">
        <w:rPr>
          <w:sz w:val="22"/>
          <w:szCs w:val="22"/>
        </w:rPr>
        <w:t> </w:t>
      </w:r>
      <w:r w:rsidR="00D12649" w:rsidRPr="00A06101">
        <w:rPr>
          <w:sz w:val="22"/>
          <w:szCs w:val="22"/>
        </w:rPr>
        <w:t>000</w:t>
      </w:r>
      <w:r w:rsidR="007F6443" w:rsidRPr="00A06101">
        <w:rPr>
          <w:sz w:val="22"/>
          <w:szCs w:val="22"/>
        </w:rPr>
        <w:t xml:space="preserve"> Kč</w:t>
      </w:r>
      <w:r w:rsidR="002C3CAE" w:rsidRPr="00A06101">
        <w:rPr>
          <w:sz w:val="22"/>
          <w:szCs w:val="22"/>
        </w:rPr>
        <w:t xml:space="preserve"> </w:t>
      </w:r>
      <w:r w:rsidR="0009746F" w:rsidRPr="00A06101">
        <w:rPr>
          <w:sz w:val="22"/>
          <w:szCs w:val="22"/>
        </w:rPr>
        <w:t>podléh</w:t>
      </w:r>
      <w:r w:rsidR="001450E3" w:rsidRPr="00A06101">
        <w:rPr>
          <w:sz w:val="22"/>
          <w:szCs w:val="22"/>
        </w:rPr>
        <w:t>á</w:t>
      </w:r>
      <w:r w:rsidR="0009746F" w:rsidRPr="00A06101">
        <w:rPr>
          <w:sz w:val="22"/>
          <w:szCs w:val="22"/>
        </w:rPr>
        <w:t xml:space="preserve"> </w:t>
      </w:r>
      <w:r w:rsidR="002C3CAE" w:rsidRPr="00A06101">
        <w:rPr>
          <w:sz w:val="22"/>
          <w:szCs w:val="22"/>
        </w:rPr>
        <w:t>schv</w:t>
      </w:r>
      <w:r w:rsidR="0009746F" w:rsidRPr="00A06101">
        <w:rPr>
          <w:sz w:val="22"/>
          <w:szCs w:val="22"/>
        </w:rPr>
        <w:t>álení</w:t>
      </w:r>
      <w:r w:rsidR="0009746F">
        <w:rPr>
          <w:sz w:val="22"/>
          <w:szCs w:val="22"/>
        </w:rPr>
        <w:t xml:space="preserve"> </w:t>
      </w:r>
      <w:r w:rsidR="002C3CAE">
        <w:rPr>
          <w:sz w:val="22"/>
          <w:szCs w:val="22"/>
        </w:rPr>
        <w:t>Předsednictv</w:t>
      </w:r>
      <w:r w:rsidR="0009746F">
        <w:rPr>
          <w:sz w:val="22"/>
          <w:szCs w:val="22"/>
        </w:rPr>
        <w:t>em</w:t>
      </w:r>
      <w:r w:rsidR="001533AE">
        <w:rPr>
          <w:sz w:val="22"/>
          <w:szCs w:val="22"/>
        </w:rPr>
        <w:t xml:space="preserve"> hnutí</w:t>
      </w:r>
      <w:r w:rsidR="00BD1E75">
        <w:rPr>
          <w:sz w:val="22"/>
          <w:szCs w:val="22"/>
        </w:rPr>
        <w:t>.</w:t>
      </w:r>
    </w:p>
    <w:p w14:paraId="6430DBB0" w14:textId="1694B735" w:rsidR="008068BE" w:rsidRDefault="0009746F" w:rsidP="008068BE">
      <w:pPr>
        <w:pStyle w:val="Odstavecseseznamem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Předsednictvo rozhoduje o schválení daru dle bodu 1 na </w:t>
      </w:r>
      <w:r w:rsidR="002C3CAE">
        <w:rPr>
          <w:sz w:val="22"/>
          <w:szCs w:val="22"/>
        </w:rPr>
        <w:t xml:space="preserve">základě </w:t>
      </w:r>
      <w:r w:rsidR="00BF308E">
        <w:rPr>
          <w:sz w:val="22"/>
          <w:szCs w:val="22"/>
        </w:rPr>
        <w:t xml:space="preserve">písemného </w:t>
      </w:r>
      <w:r w:rsidR="00B74F8F">
        <w:rPr>
          <w:sz w:val="22"/>
          <w:szCs w:val="22"/>
        </w:rPr>
        <w:t xml:space="preserve">vyjádření </w:t>
      </w:r>
      <w:r w:rsidR="00A85E2A">
        <w:rPr>
          <w:sz w:val="22"/>
          <w:szCs w:val="22"/>
        </w:rPr>
        <w:t>Dozorčí rady</w:t>
      </w:r>
      <w:r w:rsidR="00BD1E75">
        <w:rPr>
          <w:sz w:val="22"/>
          <w:szCs w:val="22"/>
        </w:rPr>
        <w:t>.</w:t>
      </w:r>
    </w:p>
    <w:p w14:paraId="662007BC" w14:textId="62451C22" w:rsidR="002D7962" w:rsidRDefault="00406A34" w:rsidP="008068BE">
      <w:pPr>
        <w:pStyle w:val="Odstavecseseznamem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Ustanovení článku 2 bodů 1 až 1</w:t>
      </w:r>
      <w:r w:rsidR="00844DC4">
        <w:rPr>
          <w:sz w:val="22"/>
          <w:szCs w:val="22"/>
        </w:rPr>
        <w:t>3</w:t>
      </w:r>
      <w:r>
        <w:rPr>
          <w:sz w:val="22"/>
          <w:szCs w:val="22"/>
        </w:rPr>
        <w:t xml:space="preserve"> se použijí obdobně.</w:t>
      </w:r>
    </w:p>
    <w:p w14:paraId="2945DE93" w14:textId="5BD84263" w:rsidR="00180FB9" w:rsidRPr="00843A87" w:rsidRDefault="001B2DE7" w:rsidP="00843A87">
      <w:pPr>
        <w:pStyle w:val="Odstavecseseznamem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Hlavní kancelář zajistí podpis</w:t>
      </w:r>
      <w:r w:rsidR="001F6104">
        <w:rPr>
          <w:sz w:val="22"/>
          <w:szCs w:val="22"/>
        </w:rPr>
        <w:t xml:space="preserve"> smlouvy za obdarovaného ze strany hnutí </w:t>
      </w:r>
      <w:r w:rsidR="008B3F06" w:rsidRPr="00843A87">
        <w:rPr>
          <w:sz w:val="22"/>
          <w:szCs w:val="22"/>
        </w:rPr>
        <w:t xml:space="preserve">do </w:t>
      </w:r>
      <w:r w:rsidR="008B3F06" w:rsidRPr="00616FD2">
        <w:rPr>
          <w:sz w:val="22"/>
          <w:szCs w:val="22"/>
        </w:rPr>
        <w:t>7 dnů</w:t>
      </w:r>
      <w:r w:rsidR="008B3F06" w:rsidRPr="00843A87">
        <w:rPr>
          <w:sz w:val="22"/>
          <w:szCs w:val="22"/>
        </w:rPr>
        <w:t xml:space="preserve"> po </w:t>
      </w:r>
      <w:r w:rsidR="00756136" w:rsidRPr="00843A87">
        <w:rPr>
          <w:sz w:val="22"/>
          <w:szCs w:val="22"/>
        </w:rPr>
        <w:t xml:space="preserve">schválení </w:t>
      </w:r>
      <w:r w:rsidR="009462B3" w:rsidRPr="00843A87">
        <w:rPr>
          <w:sz w:val="22"/>
          <w:szCs w:val="22"/>
        </w:rPr>
        <w:t xml:space="preserve">daru </w:t>
      </w:r>
      <w:r w:rsidR="00756136" w:rsidRPr="00843A87">
        <w:rPr>
          <w:sz w:val="22"/>
          <w:szCs w:val="22"/>
        </w:rPr>
        <w:t>Předsednictvem</w:t>
      </w:r>
      <w:r w:rsidR="00932EB3" w:rsidRPr="00843A87">
        <w:rPr>
          <w:sz w:val="22"/>
          <w:szCs w:val="22"/>
        </w:rPr>
        <w:t>.</w:t>
      </w:r>
    </w:p>
    <w:p w14:paraId="279F258C" w14:textId="7BF6106F" w:rsidR="007D2609" w:rsidRDefault="007D2609" w:rsidP="007632FE">
      <w:pPr>
        <w:pStyle w:val="Odstavecseseznamem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756767">
        <w:rPr>
          <w:sz w:val="22"/>
          <w:szCs w:val="22"/>
        </w:rPr>
        <w:t> </w:t>
      </w:r>
      <w:r>
        <w:rPr>
          <w:sz w:val="22"/>
          <w:szCs w:val="22"/>
        </w:rPr>
        <w:t xml:space="preserve">případě, že </w:t>
      </w:r>
      <w:r w:rsidR="001100C9">
        <w:rPr>
          <w:sz w:val="22"/>
          <w:szCs w:val="22"/>
        </w:rPr>
        <w:t>P</w:t>
      </w:r>
      <w:r>
        <w:rPr>
          <w:sz w:val="22"/>
          <w:szCs w:val="22"/>
        </w:rPr>
        <w:t xml:space="preserve">ředsednictvo </w:t>
      </w:r>
      <w:r w:rsidR="009613C1">
        <w:rPr>
          <w:sz w:val="22"/>
          <w:szCs w:val="22"/>
        </w:rPr>
        <w:t xml:space="preserve">přijetí </w:t>
      </w:r>
      <w:r>
        <w:rPr>
          <w:sz w:val="22"/>
          <w:szCs w:val="22"/>
        </w:rPr>
        <w:t>dar</w:t>
      </w:r>
      <w:r w:rsidR="009613C1">
        <w:rPr>
          <w:sz w:val="22"/>
          <w:szCs w:val="22"/>
        </w:rPr>
        <w:t>u</w:t>
      </w:r>
      <w:r>
        <w:rPr>
          <w:sz w:val="22"/>
          <w:szCs w:val="22"/>
        </w:rPr>
        <w:t xml:space="preserve"> neschválí</w:t>
      </w:r>
      <w:r w:rsidR="00462EC8">
        <w:rPr>
          <w:sz w:val="22"/>
          <w:szCs w:val="22"/>
        </w:rPr>
        <w:t xml:space="preserve">, </w:t>
      </w:r>
      <w:proofErr w:type="gramStart"/>
      <w:r w:rsidR="00462EC8">
        <w:rPr>
          <w:sz w:val="22"/>
          <w:szCs w:val="22"/>
        </w:rPr>
        <w:t>vyznačí</w:t>
      </w:r>
      <w:proofErr w:type="gramEnd"/>
      <w:r w:rsidR="00462EC8">
        <w:rPr>
          <w:sz w:val="22"/>
          <w:szCs w:val="22"/>
        </w:rPr>
        <w:t xml:space="preserve"> </w:t>
      </w:r>
      <w:r w:rsidR="001100C9">
        <w:rPr>
          <w:sz w:val="22"/>
          <w:szCs w:val="22"/>
        </w:rPr>
        <w:t xml:space="preserve">ředitelka Hlavní kanceláře </w:t>
      </w:r>
      <w:r w:rsidR="000663C9">
        <w:rPr>
          <w:sz w:val="22"/>
          <w:szCs w:val="22"/>
        </w:rPr>
        <w:t>ne</w:t>
      </w:r>
      <w:r w:rsidR="00287CA1">
        <w:rPr>
          <w:sz w:val="22"/>
          <w:szCs w:val="22"/>
        </w:rPr>
        <w:t xml:space="preserve">schválení </w:t>
      </w:r>
      <w:r w:rsidR="000663C9">
        <w:rPr>
          <w:sz w:val="22"/>
          <w:szCs w:val="22"/>
        </w:rPr>
        <w:t>daru</w:t>
      </w:r>
      <w:r w:rsidR="003476DD">
        <w:rPr>
          <w:sz w:val="22"/>
          <w:szCs w:val="22"/>
        </w:rPr>
        <w:t xml:space="preserve"> </w:t>
      </w:r>
      <w:r w:rsidR="00153318">
        <w:rPr>
          <w:sz w:val="22"/>
          <w:szCs w:val="22"/>
        </w:rPr>
        <w:t xml:space="preserve">vč. jeho důvodu </w:t>
      </w:r>
      <w:r w:rsidR="003476DD">
        <w:rPr>
          <w:sz w:val="22"/>
          <w:szCs w:val="22"/>
        </w:rPr>
        <w:t xml:space="preserve">na písemné </w:t>
      </w:r>
      <w:r w:rsidR="00B74F8F">
        <w:rPr>
          <w:sz w:val="22"/>
          <w:szCs w:val="22"/>
        </w:rPr>
        <w:t xml:space="preserve">vyjádření </w:t>
      </w:r>
      <w:r w:rsidR="003476DD">
        <w:rPr>
          <w:sz w:val="22"/>
          <w:szCs w:val="22"/>
        </w:rPr>
        <w:t>Dozorčí rady</w:t>
      </w:r>
      <w:r w:rsidR="000663C9">
        <w:rPr>
          <w:sz w:val="22"/>
          <w:szCs w:val="22"/>
        </w:rPr>
        <w:t xml:space="preserve">. </w:t>
      </w:r>
      <w:r w:rsidR="000A6D5B" w:rsidRPr="00611B5C">
        <w:rPr>
          <w:sz w:val="22"/>
          <w:szCs w:val="22"/>
        </w:rPr>
        <w:t xml:space="preserve">Hlavní </w:t>
      </w:r>
      <w:r w:rsidR="001100C9">
        <w:rPr>
          <w:sz w:val="22"/>
          <w:szCs w:val="22"/>
        </w:rPr>
        <w:t xml:space="preserve">kancelář </w:t>
      </w:r>
      <w:r w:rsidR="002F4BC0">
        <w:rPr>
          <w:sz w:val="22"/>
          <w:szCs w:val="22"/>
        </w:rPr>
        <w:t xml:space="preserve">poté </w:t>
      </w:r>
      <w:r w:rsidR="005803A1" w:rsidRPr="00611B5C">
        <w:rPr>
          <w:sz w:val="22"/>
          <w:szCs w:val="22"/>
        </w:rPr>
        <w:t xml:space="preserve">vrátí </w:t>
      </w:r>
      <w:r w:rsidR="005803A1">
        <w:rPr>
          <w:sz w:val="22"/>
          <w:szCs w:val="22"/>
        </w:rPr>
        <w:t xml:space="preserve">návrh </w:t>
      </w:r>
      <w:r w:rsidR="005803A1" w:rsidRPr="00611B5C">
        <w:rPr>
          <w:sz w:val="22"/>
          <w:szCs w:val="22"/>
        </w:rPr>
        <w:t>darovací smlouv</w:t>
      </w:r>
      <w:r w:rsidR="005803A1">
        <w:rPr>
          <w:sz w:val="22"/>
          <w:szCs w:val="22"/>
        </w:rPr>
        <w:t>y</w:t>
      </w:r>
      <w:r w:rsidR="005803A1" w:rsidRPr="00611B5C">
        <w:rPr>
          <w:sz w:val="22"/>
          <w:szCs w:val="22"/>
        </w:rPr>
        <w:t xml:space="preserve"> </w:t>
      </w:r>
      <w:r w:rsidR="008D551F">
        <w:rPr>
          <w:sz w:val="22"/>
          <w:szCs w:val="22"/>
        </w:rPr>
        <w:t xml:space="preserve">do 14 dnů ode </w:t>
      </w:r>
      <w:r w:rsidR="00CC448E">
        <w:rPr>
          <w:sz w:val="22"/>
          <w:szCs w:val="22"/>
        </w:rPr>
        <w:t xml:space="preserve">dne neschválení přijetí daru Předsednictvem </w:t>
      </w:r>
      <w:r w:rsidR="000A6D5B" w:rsidRPr="00611B5C">
        <w:rPr>
          <w:sz w:val="22"/>
          <w:szCs w:val="22"/>
        </w:rPr>
        <w:t xml:space="preserve">na adresu </w:t>
      </w:r>
      <w:r w:rsidR="004536E8" w:rsidRPr="00611B5C">
        <w:rPr>
          <w:sz w:val="22"/>
          <w:szCs w:val="22"/>
        </w:rPr>
        <w:t>dárce uvedenou v</w:t>
      </w:r>
      <w:r w:rsidR="00B34640">
        <w:rPr>
          <w:sz w:val="22"/>
          <w:szCs w:val="22"/>
        </w:rPr>
        <w:t xml:space="preserve"> návrhu </w:t>
      </w:r>
      <w:r w:rsidR="00C01E7B">
        <w:rPr>
          <w:sz w:val="22"/>
          <w:szCs w:val="22"/>
        </w:rPr>
        <w:t xml:space="preserve">smlouvy </w:t>
      </w:r>
      <w:r w:rsidR="007632FE">
        <w:rPr>
          <w:sz w:val="22"/>
          <w:szCs w:val="22"/>
        </w:rPr>
        <w:t>se stručným odůvodněním</w:t>
      </w:r>
      <w:r w:rsidR="004536E8" w:rsidRPr="00611B5C">
        <w:rPr>
          <w:sz w:val="22"/>
          <w:szCs w:val="22"/>
        </w:rPr>
        <w:t>.</w:t>
      </w:r>
      <w:r w:rsidR="00B35E8E">
        <w:rPr>
          <w:sz w:val="22"/>
          <w:szCs w:val="22"/>
        </w:rPr>
        <w:t xml:space="preserve"> P</w:t>
      </w:r>
      <w:r w:rsidR="00B35E8E" w:rsidRPr="00B35E8E">
        <w:rPr>
          <w:sz w:val="22"/>
          <w:szCs w:val="22"/>
        </w:rPr>
        <w:t xml:space="preserve">řípadně též vrátí plnění na účet </w:t>
      </w:r>
      <w:r w:rsidR="00C01E7B">
        <w:rPr>
          <w:sz w:val="22"/>
          <w:szCs w:val="22"/>
        </w:rPr>
        <w:t>dárce</w:t>
      </w:r>
      <w:r w:rsidR="00B35E8E" w:rsidRPr="00B35E8E">
        <w:rPr>
          <w:sz w:val="22"/>
          <w:szCs w:val="22"/>
        </w:rPr>
        <w:t>, pokud již bylo poskytnuto.</w:t>
      </w:r>
    </w:p>
    <w:p w14:paraId="1AAAA2F4" w14:textId="229CABC8" w:rsidR="002D02DA" w:rsidRPr="00611B5C" w:rsidRDefault="002D02DA" w:rsidP="0089738B">
      <w:pPr>
        <w:pStyle w:val="Odstavecseseznamem"/>
        <w:spacing w:line="360" w:lineRule="auto"/>
        <w:jc w:val="both"/>
        <w:rPr>
          <w:sz w:val="22"/>
          <w:szCs w:val="22"/>
        </w:rPr>
      </w:pPr>
    </w:p>
    <w:p w14:paraId="7C0B5955" w14:textId="21736425" w:rsidR="006849DE" w:rsidRPr="001C5B88" w:rsidRDefault="006849DE" w:rsidP="00F33A81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Článek </w:t>
      </w:r>
      <w:r w:rsidR="00CC448E">
        <w:rPr>
          <w:b/>
          <w:sz w:val="22"/>
          <w:szCs w:val="22"/>
        </w:rPr>
        <w:t>4</w:t>
      </w:r>
    </w:p>
    <w:p w14:paraId="69DA7570" w14:textId="77777777" w:rsidR="00EA5B13" w:rsidRPr="001C5B88" w:rsidRDefault="00EA5B13" w:rsidP="00F33A81">
      <w:pPr>
        <w:spacing w:line="360" w:lineRule="auto"/>
        <w:jc w:val="center"/>
        <w:rPr>
          <w:b/>
          <w:sz w:val="22"/>
          <w:szCs w:val="22"/>
        </w:rPr>
      </w:pPr>
      <w:r w:rsidRPr="001C5B88">
        <w:rPr>
          <w:b/>
          <w:sz w:val="22"/>
          <w:szCs w:val="22"/>
        </w:rPr>
        <w:t>Závěrečná ustanovení</w:t>
      </w:r>
    </w:p>
    <w:p w14:paraId="2FD498F1" w14:textId="77777777" w:rsidR="00D101A6" w:rsidRDefault="00D101A6" w:rsidP="00611B5C">
      <w:pPr>
        <w:pStyle w:val="Odstavecseseznamem"/>
        <w:numPr>
          <w:ilvl w:val="0"/>
          <w:numId w:val="13"/>
        </w:numPr>
        <w:spacing w:line="360" w:lineRule="auto"/>
        <w:ind w:left="714" w:hanging="357"/>
        <w:rPr>
          <w:sz w:val="22"/>
          <w:szCs w:val="22"/>
        </w:rPr>
      </w:pPr>
      <w:r w:rsidRPr="00D101A6">
        <w:rPr>
          <w:sz w:val="22"/>
          <w:szCs w:val="22"/>
        </w:rPr>
        <w:t>Pro přijímání a oceňování bezúplatných plnění se použije příslušný vnitřní předpis.</w:t>
      </w:r>
    </w:p>
    <w:p w14:paraId="510E6854" w14:textId="7285FF1C" w:rsidR="001125F8" w:rsidRPr="00364751" w:rsidRDefault="001125F8" w:rsidP="00611B5C">
      <w:pPr>
        <w:pStyle w:val="Odstavecseseznamem"/>
        <w:numPr>
          <w:ilvl w:val="0"/>
          <w:numId w:val="13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Darovací smlouvy</w:t>
      </w:r>
      <w:r w:rsidR="00BD025E">
        <w:rPr>
          <w:sz w:val="22"/>
          <w:szCs w:val="22"/>
        </w:rPr>
        <w:t xml:space="preserve"> a písemn</w:t>
      </w:r>
      <w:r w:rsidR="00291D51">
        <w:rPr>
          <w:sz w:val="22"/>
          <w:szCs w:val="22"/>
        </w:rPr>
        <w:t>á vyjádření Dozorčí rady dle článku 3</w:t>
      </w:r>
      <w:r>
        <w:rPr>
          <w:sz w:val="22"/>
          <w:szCs w:val="22"/>
        </w:rPr>
        <w:t xml:space="preserve"> archivuje </w:t>
      </w:r>
      <w:r w:rsidR="00A3545C">
        <w:rPr>
          <w:sz w:val="22"/>
          <w:szCs w:val="22"/>
        </w:rPr>
        <w:t>Hlavní kancelář</w:t>
      </w:r>
      <w:r w:rsidRPr="00364751">
        <w:rPr>
          <w:sz w:val="22"/>
          <w:szCs w:val="22"/>
        </w:rPr>
        <w:t>.</w:t>
      </w:r>
    </w:p>
    <w:p w14:paraId="0E38FCCB" w14:textId="14CBF1D1" w:rsidR="001823D2" w:rsidRPr="00EE6049" w:rsidRDefault="00372DF8" w:rsidP="00611B5C">
      <w:pPr>
        <w:pStyle w:val="Odstavecseseznamem"/>
        <w:numPr>
          <w:ilvl w:val="0"/>
          <w:numId w:val="13"/>
        </w:numPr>
        <w:spacing w:line="360" w:lineRule="auto"/>
        <w:ind w:left="714" w:hanging="357"/>
        <w:rPr>
          <w:sz w:val="22"/>
          <w:szCs w:val="22"/>
        </w:rPr>
      </w:pPr>
      <w:r w:rsidRPr="00364751">
        <w:rPr>
          <w:sz w:val="22"/>
          <w:szCs w:val="22"/>
        </w:rPr>
        <w:t xml:space="preserve">Pravidla </w:t>
      </w:r>
      <w:r w:rsidR="00EA5B13" w:rsidRPr="00364751">
        <w:rPr>
          <w:sz w:val="22"/>
          <w:szCs w:val="22"/>
        </w:rPr>
        <w:t>nabýv</w:t>
      </w:r>
      <w:r w:rsidRPr="00364751">
        <w:rPr>
          <w:sz w:val="22"/>
          <w:szCs w:val="22"/>
        </w:rPr>
        <w:t>ají ú</w:t>
      </w:r>
      <w:r w:rsidR="00EA5B13" w:rsidRPr="00364751">
        <w:rPr>
          <w:sz w:val="22"/>
          <w:szCs w:val="22"/>
        </w:rPr>
        <w:t xml:space="preserve">činnosti dne </w:t>
      </w:r>
      <w:r w:rsidR="00E331A1" w:rsidRPr="00364751">
        <w:rPr>
          <w:sz w:val="22"/>
          <w:szCs w:val="22"/>
        </w:rPr>
        <w:t>30. 8. 2022</w:t>
      </w:r>
    </w:p>
    <w:p w14:paraId="1F299224" w14:textId="7BC25069" w:rsidR="001823D2" w:rsidRPr="00364751" w:rsidRDefault="001823D2" w:rsidP="00EA5B13">
      <w:pPr>
        <w:spacing w:line="360" w:lineRule="auto"/>
        <w:rPr>
          <w:sz w:val="22"/>
          <w:szCs w:val="22"/>
        </w:rPr>
      </w:pPr>
    </w:p>
    <w:p w14:paraId="18D844E0" w14:textId="6F08A8F4" w:rsidR="00EA5B13" w:rsidRPr="00EE6049" w:rsidRDefault="00EA5B13" w:rsidP="00B21333">
      <w:pPr>
        <w:spacing w:line="360" w:lineRule="auto"/>
        <w:rPr>
          <w:sz w:val="22"/>
          <w:szCs w:val="22"/>
        </w:rPr>
      </w:pPr>
      <w:r w:rsidRPr="00364751">
        <w:rPr>
          <w:sz w:val="22"/>
          <w:szCs w:val="22"/>
        </w:rPr>
        <w:t xml:space="preserve">V Praze dne </w:t>
      </w:r>
      <w:r w:rsidR="00E331A1" w:rsidRPr="00364751">
        <w:rPr>
          <w:sz w:val="22"/>
          <w:szCs w:val="22"/>
        </w:rPr>
        <w:t>30. 8. 2022</w:t>
      </w:r>
    </w:p>
    <w:p w14:paraId="73A9AE36" w14:textId="3F202599" w:rsidR="007D6DEB" w:rsidRDefault="007D6DEB" w:rsidP="00EA5B13">
      <w:pPr>
        <w:spacing w:line="360" w:lineRule="auto"/>
        <w:rPr>
          <w:sz w:val="22"/>
          <w:szCs w:val="22"/>
        </w:rPr>
      </w:pPr>
    </w:p>
    <w:p w14:paraId="5E3B65FE" w14:textId="77777777" w:rsidR="007D6DEB" w:rsidRDefault="007D6DEB" w:rsidP="00EA5B13">
      <w:pPr>
        <w:spacing w:line="360" w:lineRule="auto"/>
        <w:rPr>
          <w:sz w:val="22"/>
          <w:szCs w:val="22"/>
        </w:rPr>
      </w:pPr>
    </w:p>
    <w:p w14:paraId="29752C05" w14:textId="77777777" w:rsidR="007D6DEB" w:rsidRDefault="007D6DEB" w:rsidP="00EA5B13">
      <w:pPr>
        <w:spacing w:line="360" w:lineRule="auto"/>
        <w:rPr>
          <w:sz w:val="22"/>
          <w:szCs w:val="22"/>
        </w:rPr>
      </w:pPr>
    </w:p>
    <w:p w14:paraId="651D7EF6" w14:textId="77777777" w:rsidR="00740CBC" w:rsidRPr="00611B5C" w:rsidRDefault="00740CBC" w:rsidP="00EA5B13">
      <w:pPr>
        <w:spacing w:line="360" w:lineRule="auto"/>
        <w:rPr>
          <w:sz w:val="22"/>
          <w:szCs w:val="22"/>
          <w:u w:val="single"/>
        </w:rPr>
      </w:pPr>
      <w:r w:rsidRPr="00611B5C">
        <w:rPr>
          <w:sz w:val="22"/>
          <w:szCs w:val="22"/>
          <w:u w:val="single"/>
        </w:rPr>
        <w:t>přílohy:</w:t>
      </w:r>
    </w:p>
    <w:p w14:paraId="2D589E1D" w14:textId="14224223" w:rsidR="00F87A3B" w:rsidRPr="003B5FB0" w:rsidRDefault="00740CBC" w:rsidP="00611B5C">
      <w:pPr>
        <w:pStyle w:val="Odstavecseseznamem"/>
        <w:numPr>
          <w:ilvl w:val="0"/>
          <w:numId w:val="12"/>
        </w:numPr>
        <w:spacing w:line="360" w:lineRule="auto"/>
        <w:ind w:left="714" w:hanging="357"/>
        <w:rPr>
          <w:sz w:val="22"/>
          <w:szCs w:val="22"/>
        </w:rPr>
      </w:pPr>
      <w:bookmarkStart w:id="3" w:name="_Hlk111644993"/>
      <w:r w:rsidRPr="003B5FB0">
        <w:rPr>
          <w:sz w:val="22"/>
          <w:szCs w:val="22"/>
        </w:rPr>
        <w:t>vzor darovací smlouvy</w:t>
      </w:r>
      <w:r w:rsidR="00F87A3B" w:rsidRPr="003B5FB0">
        <w:rPr>
          <w:sz w:val="22"/>
          <w:szCs w:val="22"/>
        </w:rPr>
        <w:t xml:space="preserve"> – fyzické osoby</w:t>
      </w:r>
    </w:p>
    <w:p w14:paraId="3EA8C74F" w14:textId="6729AD53" w:rsidR="00F87A3B" w:rsidRDefault="00F87A3B" w:rsidP="00611B5C">
      <w:pPr>
        <w:pStyle w:val="Odstavecseseznamem"/>
        <w:numPr>
          <w:ilvl w:val="0"/>
          <w:numId w:val="12"/>
        </w:numPr>
        <w:spacing w:line="360" w:lineRule="auto"/>
        <w:ind w:left="714" w:hanging="357"/>
        <w:rPr>
          <w:sz w:val="22"/>
          <w:szCs w:val="22"/>
        </w:rPr>
      </w:pPr>
      <w:r w:rsidRPr="0089738B">
        <w:rPr>
          <w:sz w:val="22"/>
          <w:szCs w:val="22"/>
        </w:rPr>
        <w:t xml:space="preserve">vzor darovací smlouvy – </w:t>
      </w:r>
      <w:r w:rsidR="00362EB0">
        <w:rPr>
          <w:sz w:val="22"/>
          <w:szCs w:val="22"/>
        </w:rPr>
        <w:t xml:space="preserve">fyzické osoby </w:t>
      </w:r>
      <w:r w:rsidRPr="0089738B">
        <w:rPr>
          <w:sz w:val="22"/>
          <w:szCs w:val="22"/>
        </w:rPr>
        <w:t>bezúplatná pl</w:t>
      </w:r>
      <w:r w:rsidR="00A479DB" w:rsidRPr="0089738B">
        <w:rPr>
          <w:sz w:val="22"/>
          <w:szCs w:val="22"/>
        </w:rPr>
        <w:t>n</w:t>
      </w:r>
      <w:r w:rsidRPr="0089738B">
        <w:rPr>
          <w:sz w:val="22"/>
          <w:szCs w:val="22"/>
        </w:rPr>
        <w:t>ění</w:t>
      </w:r>
    </w:p>
    <w:bookmarkEnd w:id="3"/>
    <w:p w14:paraId="71F4AA54" w14:textId="78094793" w:rsidR="00362EB0" w:rsidRPr="00362EB0" w:rsidRDefault="00362EB0" w:rsidP="00362EB0">
      <w:pPr>
        <w:pStyle w:val="Odstavecseseznamem"/>
        <w:numPr>
          <w:ilvl w:val="0"/>
          <w:numId w:val="12"/>
        </w:numPr>
        <w:spacing w:line="360" w:lineRule="auto"/>
        <w:rPr>
          <w:sz w:val="22"/>
          <w:szCs w:val="22"/>
        </w:rPr>
      </w:pPr>
      <w:r w:rsidRPr="00362EB0">
        <w:rPr>
          <w:sz w:val="22"/>
          <w:szCs w:val="22"/>
        </w:rPr>
        <w:t xml:space="preserve">vzor darovací smlouvy – </w:t>
      </w:r>
      <w:r>
        <w:rPr>
          <w:sz w:val="22"/>
          <w:szCs w:val="22"/>
        </w:rPr>
        <w:t>práv</w:t>
      </w:r>
      <w:r w:rsidR="00CE5493">
        <w:rPr>
          <w:sz w:val="22"/>
          <w:szCs w:val="22"/>
        </w:rPr>
        <w:t>nické osoby</w:t>
      </w:r>
    </w:p>
    <w:p w14:paraId="52375293" w14:textId="6F6EF148" w:rsidR="00362EB0" w:rsidRPr="00362EB0" w:rsidRDefault="00362EB0" w:rsidP="00362EB0">
      <w:pPr>
        <w:pStyle w:val="Odstavecseseznamem"/>
        <w:numPr>
          <w:ilvl w:val="0"/>
          <w:numId w:val="12"/>
        </w:numPr>
        <w:spacing w:line="360" w:lineRule="auto"/>
        <w:rPr>
          <w:sz w:val="22"/>
          <w:szCs w:val="22"/>
        </w:rPr>
      </w:pPr>
      <w:r w:rsidRPr="00362EB0">
        <w:rPr>
          <w:sz w:val="22"/>
          <w:szCs w:val="22"/>
        </w:rPr>
        <w:t xml:space="preserve">vzor darovací smlouvy – </w:t>
      </w:r>
      <w:r w:rsidR="00CE5493">
        <w:rPr>
          <w:sz w:val="22"/>
          <w:szCs w:val="22"/>
        </w:rPr>
        <w:t xml:space="preserve">právnické osoby </w:t>
      </w:r>
      <w:r w:rsidRPr="00362EB0">
        <w:rPr>
          <w:sz w:val="22"/>
          <w:szCs w:val="22"/>
        </w:rPr>
        <w:t>bezúplatná plnění</w:t>
      </w:r>
    </w:p>
    <w:p w14:paraId="725CD9B9" w14:textId="77777777" w:rsidR="00362EB0" w:rsidRPr="0089738B" w:rsidRDefault="00362EB0" w:rsidP="00EE6049">
      <w:pPr>
        <w:pStyle w:val="Odstavecseseznamem"/>
        <w:spacing w:line="360" w:lineRule="auto"/>
        <w:ind w:left="714"/>
        <w:rPr>
          <w:sz w:val="22"/>
          <w:szCs w:val="22"/>
        </w:rPr>
      </w:pPr>
    </w:p>
    <w:p w14:paraId="30372668" w14:textId="77777777" w:rsidR="00095C24" w:rsidRPr="00611B5C" w:rsidRDefault="00095C24" w:rsidP="00E33E27">
      <w:pPr>
        <w:spacing w:line="360" w:lineRule="auto"/>
        <w:rPr>
          <w:sz w:val="22"/>
          <w:szCs w:val="22"/>
        </w:rPr>
      </w:pPr>
    </w:p>
    <w:sectPr w:rsidR="00095C24" w:rsidRPr="00611B5C" w:rsidSect="0037292A">
      <w:footerReference w:type="even" r:id="rId8"/>
      <w:footerReference w:type="default" r:id="rId9"/>
      <w:pgSz w:w="11900" w:h="16840"/>
      <w:pgMar w:top="927" w:right="1417" w:bottom="102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79059" w14:textId="77777777" w:rsidR="0037292A" w:rsidRDefault="0037292A" w:rsidP="001C5B88">
      <w:r>
        <w:separator/>
      </w:r>
    </w:p>
  </w:endnote>
  <w:endnote w:type="continuationSeparator" w:id="0">
    <w:p w14:paraId="022BBB0C" w14:textId="77777777" w:rsidR="0037292A" w:rsidRDefault="0037292A" w:rsidP="001C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512524914"/>
      <w:docPartObj>
        <w:docPartGallery w:val="Page Numbers (Bottom of Page)"/>
        <w:docPartUnique/>
      </w:docPartObj>
    </w:sdtPr>
    <w:sdtContent>
      <w:p w14:paraId="43897C2A" w14:textId="77777777" w:rsidR="001C5B88" w:rsidRDefault="001C5B88" w:rsidP="00863D43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C6D416F" w14:textId="77777777" w:rsidR="001C5B88" w:rsidRDefault="001C5B88" w:rsidP="001C5B8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057243819"/>
      <w:docPartObj>
        <w:docPartGallery w:val="Page Numbers (Bottom of Page)"/>
        <w:docPartUnique/>
      </w:docPartObj>
    </w:sdtPr>
    <w:sdtContent>
      <w:p w14:paraId="3B6CBAAB" w14:textId="77777777" w:rsidR="001C5B88" w:rsidRDefault="001C5B88" w:rsidP="00863D43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1C2CED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5542054A" w14:textId="77777777" w:rsidR="001C5B88" w:rsidRDefault="001C5B88" w:rsidP="001C5B8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E0507" w14:textId="77777777" w:rsidR="0037292A" w:rsidRDefault="0037292A" w:rsidP="001C5B88">
      <w:r>
        <w:separator/>
      </w:r>
    </w:p>
  </w:footnote>
  <w:footnote w:type="continuationSeparator" w:id="0">
    <w:p w14:paraId="46C247F8" w14:textId="77777777" w:rsidR="0037292A" w:rsidRDefault="0037292A" w:rsidP="001C5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72C5"/>
    <w:multiLevelType w:val="hybridMultilevel"/>
    <w:tmpl w:val="80CA5E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0746"/>
    <w:multiLevelType w:val="hybridMultilevel"/>
    <w:tmpl w:val="6B16A724"/>
    <w:lvl w:ilvl="0" w:tplc="B462BD30">
      <w:start w:val="1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E29687F"/>
    <w:multiLevelType w:val="hybridMultilevel"/>
    <w:tmpl w:val="00B8F7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405E00"/>
    <w:multiLevelType w:val="hybridMultilevel"/>
    <w:tmpl w:val="C7268D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9AA360B"/>
    <w:multiLevelType w:val="hybridMultilevel"/>
    <w:tmpl w:val="00B8F7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155556"/>
    <w:multiLevelType w:val="hybridMultilevel"/>
    <w:tmpl w:val="A59E29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74A7445"/>
    <w:multiLevelType w:val="hybridMultilevel"/>
    <w:tmpl w:val="06542D3E"/>
    <w:lvl w:ilvl="0" w:tplc="F0F8031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96307C2"/>
    <w:multiLevelType w:val="hybridMultilevel"/>
    <w:tmpl w:val="F67A4D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24832"/>
    <w:multiLevelType w:val="hybridMultilevel"/>
    <w:tmpl w:val="644E8D64"/>
    <w:lvl w:ilvl="0" w:tplc="8D6E4B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5417F"/>
    <w:multiLevelType w:val="hybridMultilevel"/>
    <w:tmpl w:val="0420A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A6E60"/>
    <w:multiLevelType w:val="hybridMultilevel"/>
    <w:tmpl w:val="5B7E61BC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6DD1EE7"/>
    <w:multiLevelType w:val="hybridMultilevel"/>
    <w:tmpl w:val="630C392A"/>
    <w:lvl w:ilvl="0" w:tplc="D2CA3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A5DCF"/>
    <w:multiLevelType w:val="hybridMultilevel"/>
    <w:tmpl w:val="00B8F7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F8C4631"/>
    <w:multiLevelType w:val="hybridMultilevel"/>
    <w:tmpl w:val="50D8CF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257264">
    <w:abstractNumId w:val="9"/>
  </w:num>
  <w:num w:numId="2" w16cid:durableId="328799987">
    <w:abstractNumId w:val="10"/>
  </w:num>
  <w:num w:numId="3" w16cid:durableId="550385163">
    <w:abstractNumId w:val="5"/>
  </w:num>
  <w:num w:numId="4" w16cid:durableId="1366560889">
    <w:abstractNumId w:val="8"/>
  </w:num>
  <w:num w:numId="5" w16cid:durableId="807867375">
    <w:abstractNumId w:val="11"/>
  </w:num>
  <w:num w:numId="6" w16cid:durableId="1740711002">
    <w:abstractNumId w:val="12"/>
  </w:num>
  <w:num w:numId="7" w16cid:durableId="1533573750">
    <w:abstractNumId w:val="4"/>
  </w:num>
  <w:num w:numId="8" w16cid:durableId="1350569334">
    <w:abstractNumId w:val="6"/>
  </w:num>
  <w:num w:numId="9" w16cid:durableId="2087222696">
    <w:abstractNumId w:val="7"/>
  </w:num>
  <w:num w:numId="10" w16cid:durableId="603851916">
    <w:abstractNumId w:val="1"/>
  </w:num>
  <w:num w:numId="11" w16cid:durableId="1603227380">
    <w:abstractNumId w:val="2"/>
  </w:num>
  <w:num w:numId="12" w16cid:durableId="1453011487">
    <w:abstractNumId w:val="0"/>
  </w:num>
  <w:num w:numId="13" w16cid:durableId="784154193">
    <w:abstractNumId w:val="13"/>
  </w:num>
  <w:num w:numId="14" w16cid:durableId="14594528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D2"/>
    <w:rsid w:val="00000FA5"/>
    <w:rsid w:val="0000639F"/>
    <w:rsid w:val="00014332"/>
    <w:rsid w:val="00017895"/>
    <w:rsid w:val="00022880"/>
    <w:rsid w:val="000329FB"/>
    <w:rsid w:val="00034259"/>
    <w:rsid w:val="000452BC"/>
    <w:rsid w:val="00045F76"/>
    <w:rsid w:val="000511C8"/>
    <w:rsid w:val="00052F8B"/>
    <w:rsid w:val="00056978"/>
    <w:rsid w:val="00064D75"/>
    <w:rsid w:val="000663C9"/>
    <w:rsid w:val="0007194A"/>
    <w:rsid w:val="00076339"/>
    <w:rsid w:val="00091430"/>
    <w:rsid w:val="00095C24"/>
    <w:rsid w:val="0009746F"/>
    <w:rsid w:val="000A15E8"/>
    <w:rsid w:val="000A3E86"/>
    <w:rsid w:val="000A4FE6"/>
    <w:rsid w:val="000A6D5B"/>
    <w:rsid w:val="000B3732"/>
    <w:rsid w:val="000B3B9B"/>
    <w:rsid w:val="000B3CFB"/>
    <w:rsid w:val="000B5F48"/>
    <w:rsid w:val="000C18A2"/>
    <w:rsid w:val="000C520E"/>
    <w:rsid w:val="000C55F1"/>
    <w:rsid w:val="000C57AE"/>
    <w:rsid w:val="000D055A"/>
    <w:rsid w:val="000D0EFA"/>
    <w:rsid w:val="000D3985"/>
    <w:rsid w:val="000D5AD2"/>
    <w:rsid w:val="000F13DF"/>
    <w:rsid w:val="000F1431"/>
    <w:rsid w:val="000F1D4A"/>
    <w:rsid w:val="000F4B76"/>
    <w:rsid w:val="000F6B3A"/>
    <w:rsid w:val="00100AB3"/>
    <w:rsid w:val="00101008"/>
    <w:rsid w:val="00103CE1"/>
    <w:rsid w:val="001100C9"/>
    <w:rsid w:val="001125F8"/>
    <w:rsid w:val="00112EEA"/>
    <w:rsid w:val="00113F56"/>
    <w:rsid w:val="0012670D"/>
    <w:rsid w:val="00136B29"/>
    <w:rsid w:val="00141727"/>
    <w:rsid w:val="001450E3"/>
    <w:rsid w:val="00151DC4"/>
    <w:rsid w:val="00153318"/>
    <w:rsid w:val="001533AE"/>
    <w:rsid w:val="001539E2"/>
    <w:rsid w:val="00154C14"/>
    <w:rsid w:val="00154D24"/>
    <w:rsid w:val="00164562"/>
    <w:rsid w:val="001715AD"/>
    <w:rsid w:val="00173FF5"/>
    <w:rsid w:val="00176358"/>
    <w:rsid w:val="00180FB9"/>
    <w:rsid w:val="001823D2"/>
    <w:rsid w:val="00186DF2"/>
    <w:rsid w:val="00192C8C"/>
    <w:rsid w:val="001974AC"/>
    <w:rsid w:val="001A0461"/>
    <w:rsid w:val="001A21C5"/>
    <w:rsid w:val="001A4A05"/>
    <w:rsid w:val="001B2D70"/>
    <w:rsid w:val="001B2DE7"/>
    <w:rsid w:val="001B41F3"/>
    <w:rsid w:val="001B46A7"/>
    <w:rsid w:val="001B50B3"/>
    <w:rsid w:val="001B6DA9"/>
    <w:rsid w:val="001C003E"/>
    <w:rsid w:val="001C1EE8"/>
    <w:rsid w:val="001C2CED"/>
    <w:rsid w:val="001C40CE"/>
    <w:rsid w:val="001C4B2B"/>
    <w:rsid w:val="001C55F5"/>
    <w:rsid w:val="001C5B88"/>
    <w:rsid w:val="001D08A2"/>
    <w:rsid w:val="001D2C4F"/>
    <w:rsid w:val="001D31E6"/>
    <w:rsid w:val="001E0288"/>
    <w:rsid w:val="001E696B"/>
    <w:rsid w:val="001E7EBE"/>
    <w:rsid w:val="001F02A5"/>
    <w:rsid w:val="001F6087"/>
    <w:rsid w:val="001F6104"/>
    <w:rsid w:val="00202D95"/>
    <w:rsid w:val="002059D9"/>
    <w:rsid w:val="00217B99"/>
    <w:rsid w:val="002219BF"/>
    <w:rsid w:val="00226706"/>
    <w:rsid w:val="00226855"/>
    <w:rsid w:val="002350E8"/>
    <w:rsid w:val="00235C0F"/>
    <w:rsid w:val="002369A7"/>
    <w:rsid w:val="0024056D"/>
    <w:rsid w:val="00240EC8"/>
    <w:rsid w:val="00243A13"/>
    <w:rsid w:val="00252508"/>
    <w:rsid w:val="00252FA5"/>
    <w:rsid w:val="00256D1B"/>
    <w:rsid w:val="00257151"/>
    <w:rsid w:val="00262C2E"/>
    <w:rsid w:val="00265CCD"/>
    <w:rsid w:val="00266F18"/>
    <w:rsid w:val="002738B7"/>
    <w:rsid w:val="00283725"/>
    <w:rsid w:val="00287BD1"/>
    <w:rsid w:val="00287CA1"/>
    <w:rsid w:val="00291D51"/>
    <w:rsid w:val="002945A0"/>
    <w:rsid w:val="002B5336"/>
    <w:rsid w:val="002B545B"/>
    <w:rsid w:val="002B5829"/>
    <w:rsid w:val="002C1536"/>
    <w:rsid w:val="002C1B92"/>
    <w:rsid w:val="002C33A7"/>
    <w:rsid w:val="002C3CAE"/>
    <w:rsid w:val="002D02DA"/>
    <w:rsid w:val="002D14F6"/>
    <w:rsid w:val="002D5FE8"/>
    <w:rsid w:val="002D7962"/>
    <w:rsid w:val="002E0C96"/>
    <w:rsid w:val="002E403D"/>
    <w:rsid w:val="002E4092"/>
    <w:rsid w:val="002E5F40"/>
    <w:rsid w:val="002F0CCF"/>
    <w:rsid w:val="002F3AAC"/>
    <w:rsid w:val="002F4BC0"/>
    <w:rsid w:val="002F6B62"/>
    <w:rsid w:val="00300E05"/>
    <w:rsid w:val="00300E5B"/>
    <w:rsid w:val="00304921"/>
    <w:rsid w:val="0030789C"/>
    <w:rsid w:val="0031114A"/>
    <w:rsid w:val="00317993"/>
    <w:rsid w:val="00322475"/>
    <w:rsid w:val="003254E9"/>
    <w:rsid w:val="00335788"/>
    <w:rsid w:val="003476DD"/>
    <w:rsid w:val="0035050E"/>
    <w:rsid w:val="00351CB8"/>
    <w:rsid w:val="00352ED1"/>
    <w:rsid w:val="00353621"/>
    <w:rsid w:val="00357273"/>
    <w:rsid w:val="00361095"/>
    <w:rsid w:val="00362EB0"/>
    <w:rsid w:val="00364751"/>
    <w:rsid w:val="003719A7"/>
    <w:rsid w:val="0037234A"/>
    <w:rsid w:val="0037292A"/>
    <w:rsid w:val="00372DF8"/>
    <w:rsid w:val="00380B26"/>
    <w:rsid w:val="0038300F"/>
    <w:rsid w:val="00384512"/>
    <w:rsid w:val="00386B90"/>
    <w:rsid w:val="00394539"/>
    <w:rsid w:val="003A3256"/>
    <w:rsid w:val="003A5350"/>
    <w:rsid w:val="003A6793"/>
    <w:rsid w:val="003B0DD0"/>
    <w:rsid w:val="003B1A5F"/>
    <w:rsid w:val="003B5FB0"/>
    <w:rsid w:val="003C0223"/>
    <w:rsid w:val="003C0D2E"/>
    <w:rsid w:val="003C1AFA"/>
    <w:rsid w:val="003C295F"/>
    <w:rsid w:val="003C2EC1"/>
    <w:rsid w:val="003C6C66"/>
    <w:rsid w:val="003D1FA9"/>
    <w:rsid w:val="003D3581"/>
    <w:rsid w:val="003D4BA3"/>
    <w:rsid w:val="003D5425"/>
    <w:rsid w:val="003D5583"/>
    <w:rsid w:val="003E082E"/>
    <w:rsid w:val="003E4602"/>
    <w:rsid w:val="003E7B9C"/>
    <w:rsid w:val="003F331F"/>
    <w:rsid w:val="003F3C22"/>
    <w:rsid w:val="00406A34"/>
    <w:rsid w:val="00407AAB"/>
    <w:rsid w:val="00411BD4"/>
    <w:rsid w:val="00413DA9"/>
    <w:rsid w:val="00416BB8"/>
    <w:rsid w:val="004212F0"/>
    <w:rsid w:val="00424240"/>
    <w:rsid w:val="004306E2"/>
    <w:rsid w:val="00430C8A"/>
    <w:rsid w:val="00431ED8"/>
    <w:rsid w:val="00432C02"/>
    <w:rsid w:val="004330A8"/>
    <w:rsid w:val="0043637A"/>
    <w:rsid w:val="0043723A"/>
    <w:rsid w:val="00441E53"/>
    <w:rsid w:val="00445104"/>
    <w:rsid w:val="00447012"/>
    <w:rsid w:val="00451A99"/>
    <w:rsid w:val="00451E62"/>
    <w:rsid w:val="0045369A"/>
    <w:rsid w:val="004536E8"/>
    <w:rsid w:val="00454265"/>
    <w:rsid w:val="00457183"/>
    <w:rsid w:val="00462EC8"/>
    <w:rsid w:val="004647A1"/>
    <w:rsid w:val="00472CBF"/>
    <w:rsid w:val="00473461"/>
    <w:rsid w:val="0047755C"/>
    <w:rsid w:val="004818A4"/>
    <w:rsid w:val="004851E8"/>
    <w:rsid w:val="00485A60"/>
    <w:rsid w:val="00490E17"/>
    <w:rsid w:val="00491020"/>
    <w:rsid w:val="0049361D"/>
    <w:rsid w:val="00496127"/>
    <w:rsid w:val="004A33B4"/>
    <w:rsid w:val="004A6324"/>
    <w:rsid w:val="004B34E2"/>
    <w:rsid w:val="004B58D8"/>
    <w:rsid w:val="004C2489"/>
    <w:rsid w:val="004C31C9"/>
    <w:rsid w:val="004C56E1"/>
    <w:rsid w:val="004C7392"/>
    <w:rsid w:val="004D6E01"/>
    <w:rsid w:val="004D7071"/>
    <w:rsid w:val="004D7FA4"/>
    <w:rsid w:val="004E0C28"/>
    <w:rsid w:val="004E1130"/>
    <w:rsid w:val="004E147F"/>
    <w:rsid w:val="004E2704"/>
    <w:rsid w:val="004E32CD"/>
    <w:rsid w:val="00505A96"/>
    <w:rsid w:val="005078DC"/>
    <w:rsid w:val="00507D8F"/>
    <w:rsid w:val="005117C5"/>
    <w:rsid w:val="00517DA9"/>
    <w:rsid w:val="00520ABE"/>
    <w:rsid w:val="00521C5E"/>
    <w:rsid w:val="005227D0"/>
    <w:rsid w:val="00523E6B"/>
    <w:rsid w:val="00526915"/>
    <w:rsid w:val="00530C0F"/>
    <w:rsid w:val="00530D9C"/>
    <w:rsid w:val="00536091"/>
    <w:rsid w:val="00536CA7"/>
    <w:rsid w:val="005424C1"/>
    <w:rsid w:val="00550CF5"/>
    <w:rsid w:val="00553A9A"/>
    <w:rsid w:val="00556668"/>
    <w:rsid w:val="00561952"/>
    <w:rsid w:val="00564B16"/>
    <w:rsid w:val="00565DC1"/>
    <w:rsid w:val="00567631"/>
    <w:rsid w:val="00571037"/>
    <w:rsid w:val="005803A1"/>
    <w:rsid w:val="00583DDD"/>
    <w:rsid w:val="005851CD"/>
    <w:rsid w:val="005852CE"/>
    <w:rsid w:val="005857F7"/>
    <w:rsid w:val="00586757"/>
    <w:rsid w:val="0059279C"/>
    <w:rsid w:val="00595F1C"/>
    <w:rsid w:val="005A1578"/>
    <w:rsid w:val="005A5B59"/>
    <w:rsid w:val="005B1036"/>
    <w:rsid w:val="005B1F29"/>
    <w:rsid w:val="005C2C21"/>
    <w:rsid w:val="005C3533"/>
    <w:rsid w:val="005C3577"/>
    <w:rsid w:val="005D0291"/>
    <w:rsid w:val="005D4867"/>
    <w:rsid w:val="005E0526"/>
    <w:rsid w:val="005E1E9F"/>
    <w:rsid w:val="005E5F76"/>
    <w:rsid w:val="005E6137"/>
    <w:rsid w:val="005F5693"/>
    <w:rsid w:val="005F5852"/>
    <w:rsid w:val="00603B82"/>
    <w:rsid w:val="00605FE9"/>
    <w:rsid w:val="00611B5C"/>
    <w:rsid w:val="006126CF"/>
    <w:rsid w:val="006154F0"/>
    <w:rsid w:val="00615845"/>
    <w:rsid w:val="00616FD2"/>
    <w:rsid w:val="0062336C"/>
    <w:rsid w:val="0062506B"/>
    <w:rsid w:val="00625DAD"/>
    <w:rsid w:val="0062615F"/>
    <w:rsid w:val="00626A84"/>
    <w:rsid w:val="00635B1E"/>
    <w:rsid w:val="00643D99"/>
    <w:rsid w:val="00645D81"/>
    <w:rsid w:val="006566F4"/>
    <w:rsid w:val="00657E8B"/>
    <w:rsid w:val="00660FE2"/>
    <w:rsid w:val="0066420F"/>
    <w:rsid w:val="006661F5"/>
    <w:rsid w:val="006772DF"/>
    <w:rsid w:val="00683E5E"/>
    <w:rsid w:val="006849DE"/>
    <w:rsid w:val="00684C04"/>
    <w:rsid w:val="006869A9"/>
    <w:rsid w:val="00690B79"/>
    <w:rsid w:val="00693E01"/>
    <w:rsid w:val="00696F35"/>
    <w:rsid w:val="006A5BC1"/>
    <w:rsid w:val="006A691E"/>
    <w:rsid w:val="006B2AFB"/>
    <w:rsid w:val="006B3B7A"/>
    <w:rsid w:val="006B4F34"/>
    <w:rsid w:val="006C2864"/>
    <w:rsid w:val="006D16D7"/>
    <w:rsid w:val="006D600D"/>
    <w:rsid w:val="006E62F7"/>
    <w:rsid w:val="006F3171"/>
    <w:rsid w:val="00703472"/>
    <w:rsid w:val="007071EB"/>
    <w:rsid w:val="007122BB"/>
    <w:rsid w:val="00712411"/>
    <w:rsid w:val="00714D35"/>
    <w:rsid w:val="007167B9"/>
    <w:rsid w:val="007179F6"/>
    <w:rsid w:val="00721511"/>
    <w:rsid w:val="007248E9"/>
    <w:rsid w:val="0072782F"/>
    <w:rsid w:val="00730D89"/>
    <w:rsid w:val="00732ED4"/>
    <w:rsid w:val="007373FF"/>
    <w:rsid w:val="007376A9"/>
    <w:rsid w:val="00740CBC"/>
    <w:rsid w:val="00742190"/>
    <w:rsid w:val="00743D97"/>
    <w:rsid w:val="00745066"/>
    <w:rsid w:val="00752F3E"/>
    <w:rsid w:val="00756136"/>
    <w:rsid w:val="007566C0"/>
    <w:rsid w:val="00756767"/>
    <w:rsid w:val="007571D5"/>
    <w:rsid w:val="00760F32"/>
    <w:rsid w:val="007632FE"/>
    <w:rsid w:val="00767470"/>
    <w:rsid w:val="00774528"/>
    <w:rsid w:val="00785A37"/>
    <w:rsid w:val="007868C2"/>
    <w:rsid w:val="0078781D"/>
    <w:rsid w:val="00787B73"/>
    <w:rsid w:val="00790AD2"/>
    <w:rsid w:val="007924BF"/>
    <w:rsid w:val="00794941"/>
    <w:rsid w:val="007A5415"/>
    <w:rsid w:val="007A7DCF"/>
    <w:rsid w:val="007B0267"/>
    <w:rsid w:val="007B478B"/>
    <w:rsid w:val="007B4822"/>
    <w:rsid w:val="007B76AA"/>
    <w:rsid w:val="007C2664"/>
    <w:rsid w:val="007C72E0"/>
    <w:rsid w:val="007D1128"/>
    <w:rsid w:val="007D170D"/>
    <w:rsid w:val="007D2450"/>
    <w:rsid w:val="007D2609"/>
    <w:rsid w:val="007D6DEB"/>
    <w:rsid w:val="007E2BA0"/>
    <w:rsid w:val="007E4B50"/>
    <w:rsid w:val="007F2D31"/>
    <w:rsid w:val="007F3214"/>
    <w:rsid w:val="007F6443"/>
    <w:rsid w:val="007F683E"/>
    <w:rsid w:val="007F7293"/>
    <w:rsid w:val="007F73F5"/>
    <w:rsid w:val="008039ED"/>
    <w:rsid w:val="00805AF0"/>
    <w:rsid w:val="008068BE"/>
    <w:rsid w:val="008104E6"/>
    <w:rsid w:val="008105FB"/>
    <w:rsid w:val="0082274F"/>
    <w:rsid w:val="00822A12"/>
    <w:rsid w:val="008238BB"/>
    <w:rsid w:val="00825556"/>
    <w:rsid w:val="00825C7D"/>
    <w:rsid w:val="00825D0B"/>
    <w:rsid w:val="0083117A"/>
    <w:rsid w:val="0084015B"/>
    <w:rsid w:val="00843A87"/>
    <w:rsid w:val="00844DC4"/>
    <w:rsid w:val="00854EA6"/>
    <w:rsid w:val="008559A1"/>
    <w:rsid w:val="00866C3C"/>
    <w:rsid w:val="00871327"/>
    <w:rsid w:val="00875033"/>
    <w:rsid w:val="0088254A"/>
    <w:rsid w:val="008850E5"/>
    <w:rsid w:val="00885D02"/>
    <w:rsid w:val="00886B59"/>
    <w:rsid w:val="00890B58"/>
    <w:rsid w:val="00891F61"/>
    <w:rsid w:val="0089738B"/>
    <w:rsid w:val="008A67AA"/>
    <w:rsid w:val="008A754A"/>
    <w:rsid w:val="008B2CB3"/>
    <w:rsid w:val="008B316E"/>
    <w:rsid w:val="008B363D"/>
    <w:rsid w:val="008B3F06"/>
    <w:rsid w:val="008B3F5D"/>
    <w:rsid w:val="008C0C01"/>
    <w:rsid w:val="008C26DA"/>
    <w:rsid w:val="008C2F92"/>
    <w:rsid w:val="008C72B6"/>
    <w:rsid w:val="008C7BAF"/>
    <w:rsid w:val="008D233F"/>
    <w:rsid w:val="008D270F"/>
    <w:rsid w:val="008D551F"/>
    <w:rsid w:val="008E0DBB"/>
    <w:rsid w:val="008E6BAA"/>
    <w:rsid w:val="008E6C0D"/>
    <w:rsid w:val="008E741E"/>
    <w:rsid w:val="008F18D8"/>
    <w:rsid w:val="008F556B"/>
    <w:rsid w:val="008F6CC5"/>
    <w:rsid w:val="00902BFF"/>
    <w:rsid w:val="00904DEB"/>
    <w:rsid w:val="00905C87"/>
    <w:rsid w:val="009074DB"/>
    <w:rsid w:val="00911B27"/>
    <w:rsid w:val="00912092"/>
    <w:rsid w:val="00913CC8"/>
    <w:rsid w:val="00915809"/>
    <w:rsid w:val="00916977"/>
    <w:rsid w:val="009176C3"/>
    <w:rsid w:val="00917EC7"/>
    <w:rsid w:val="00924FDA"/>
    <w:rsid w:val="00927FE2"/>
    <w:rsid w:val="009319CA"/>
    <w:rsid w:val="00931BC6"/>
    <w:rsid w:val="0093213F"/>
    <w:rsid w:val="00932EB3"/>
    <w:rsid w:val="00933631"/>
    <w:rsid w:val="009405B1"/>
    <w:rsid w:val="009445C6"/>
    <w:rsid w:val="009462B3"/>
    <w:rsid w:val="00950B67"/>
    <w:rsid w:val="00952733"/>
    <w:rsid w:val="00960C0C"/>
    <w:rsid w:val="009613C1"/>
    <w:rsid w:val="00961843"/>
    <w:rsid w:val="00965433"/>
    <w:rsid w:val="00970AF3"/>
    <w:rsid w:val="00972F51"/>
    <w:rsid w:val="0097383C"/>
    <w:rsid w:val="009815CA"/>
    <w:rsid w:val="009821F0"/>
    <w:rsid w:val="0098450A"/>
    <w:rsid w:val="0098628D"/>
    <w:rsid w:val="009923B8"/>
    <w:rsid w:val="009942E8"/>
    <w:rsid w:val="009A3D7E"/>
    <w:rsid w:val="009A500D"/>
    <w:rsid w:val="009A7D89"/>
    <w:rsid w:val="009B0C65"/>
    <w:rsid w:val="009B4458"/>
    <w:rsid w:val="009B447E"/>
    <w:rsid w:val="009B4CF3"/>
    <w:rsid w:val="009B7D53"/>
    <w:rsid w:val="009C05C7"/>
    <w:rsid w:val="009C2A9D"/>
    <w:rsid w:val="009C504D"/>
    <w:rsid w:val="009C6E36"/>
    <w:rsid w:val="009D351C"/>
    <w:rsid w:val="009D3B1C"/>
    <w:rsid w:val="009D3E54"/>
    <w:rsid w:val="009D4180"/>
    <w:rsid w:val="009E0830"/>
    <w:rsid w:val="009E197E"/>
    <w:rsid w:val="009E259D"/>
    <w:rsid w:val="009E2F69"/>
    <w:rsid w:val="009E5B19"/>
    <w:rsid w:val="009E7E73"/>
    <w:rsid w:val="009F3E6B"/>
    <w:rsid w:val="009F73BA"/>
    <w:rsid w:val="00A003F8"/>
    <w:rsid w:val="00A05191"/>
    <w:rsid w:val="00A06101"/>
    <w:rsid w:val="00A14090"/>
    <w:rsid w:val="00A16E89"/>
    <w:rsid w:val="00A21BB8"/>
    <w:rsid w:val="00A23867"/>
    <w:rsid w:val="00A23BB6"/>
    <w:rsid w:val="00A2703B"/>
    <w:rsid w:val="00A3545C"/>
    <w:rsid w:val="00A41737"/>
    <w:rsid w:val="00A473FD"/>
    <w:rsid w:val="00A479DB"/>
    <w:rsid w:val="00A565A8"/>
    <w:rsid w:val="00A57CCA"/>
    <w:rsid w:val="00A61882"/>
    <w:rsid w:val="00A70F24"/>
    <w:rsid w:val="00A7148B"/>
    <w:rsid w:val="00A7197F"/>
    <w:rsid w:val="00A84DFE"/>
    <w:rsid w:val="00A85E2A"/>
    <w:rsid w:val="00A875C5"/>
    <w:rsid w:val="00A910F8"/>
    <w:rsid w:val="00A91717"/>
    <w:rsid w:val="00A93AC6"/>
    <w:rsid w:val="00AA3020"/>
    <w:rsid w:val="00AA6402"/>
    <w:rsid w:val="00AB3492"/>
    <w:rsid w:val="00AB5DBF"/>
    <w:rsid w:val="00AC3556"/>
    <w:rsid w:val="00AC4D17"/>
    <w:rsid w:val="00AC5873"/>
    <w:rsid w:val="00AD0BF3"/>
    <w:rsid w:val="00AD1DB0"/>
    <w:rsid w:val="00AD315B"/>
    <w:rsid w:val="00AD686C"/>
    <w:rsid w:val="00AE5969"/>
    <w:rsid w:val="00B00511"/>
    <w:rsid w:val="00B00C4D"/>
    <w:rsid w:val="00B01464"/>
    <w:rsid w:val="00B0401F"/>
    <w:rsid w:val="00B05DA4"/>
    <w:rsid w:val="00B11273"/>
    <w:rsid w:val="00B1418B"/>
    <w:rsid w:val="00B15614"/>
    <w:rsid w:val="00B21333"/>
    <w:rsid w:val="00B2595A"/>
    <w:rsid w:val="00B27D30"/>
    <w:rsid w:val="00B30D57"/>
    <w:rsid w:val="00B34640"/>
    <w:rsid w:val="00B35E8E"/>
    <w:rsid w:val="00B42725"/>
    <w:rsid w:val="00B438DD"/>
    <w:rsid w:val="00B44071"/>
    <w:rsid w:val="00B450CE"/>
    <w:rsid w:val="00B519A5"/>
    <w:rsid w:val="00B53571"/>
    <w:rsid w:val="00B54076"/>
    <w:rsid w:val="00B63E0B"/>
    <w:rsid w:val="00B70A0F"/>
    <w:rsid w:val="00B70CC7"/>
    <w:rsid w:val="00B739AE"/>
    <w:rsid w:val="00B74F8F"/>
    <w:rsid w:val="00B76351"/>
    <w:rsid w:val="00B86D12"/>
    <w:rsid w:val="00B93AD1"/>
    <w:rsid w:val="00B93F3F"/>
    <w:rsid w:val="00B94F4F"/>
    <w:rsid w:val="00B957D7"/>
    <w:rsid w:val="00B959B5"/>
    <w:rsid w:val="00B966FE"/>
    <w:rsid w:val="00BB3C2C"/>
    <w:rsid w:val="00BB4378"/>
    <w:rsid w:val="00BB4CD4"/>
    <w:rsid w:val="00BC6211"/>
    <w:rsid w:val="00BC626C"/>
    <w:rsid w:val="00BD025E"/>
    <w:rsid w:val="00BD07A3"/>
    <w:rsid w:val="00BD1E75"/>
    <w:rsid w:val="00BD694C"/>
    <w:rsid w:val="00BE1F25"/>
    <w:rsid w:val="00BE6B97"/>
    <w:rsid w:val="00BF1600"/>
    <w:rsid w:val="00BF2549"/>
    <w:rsid w:val="00BF308E"/>
    <w:rsid w:val="00BF56D3"/>
    <w:rsid w:val="00C01E7B"/>
    <w:rsid w:val="00C04C36"/>
    <w:rsid w:val="00C05DF1"/>
    <w:rsid w:val="00C0677A"/>
    <w:rsid w:val="00C16EF1"/>
    <w:rsid w:val="00C43819"/>
    <w:rsid w:val="00C44D0E"/>
    <w:rsid w:val="00C46678"/>
    <w:rsid w:val="00C527A0"/>
    <w:rsid w:val="00C56B86"/>
    <w:rsid w:val="00C649E1"/>
    <w:rsid w:val="00C65B79"/>
    <w:rsid w:val="00C72724"/>
    <w:rsid w:val="00C72D64"/>
    <w:rsid w:val="00C80C86"/>
    <w:rsid w:val="00C82A33"/>
    <w:rsid w:val="00C83D9C"/>
    <w:rsid w:val="00C84782"/>
    <w:rsid w:val="00C907C7"/>
    <w:rsid w:val="00C91D43"/>
    <w:rsid w:val="00C96291"/>
    <w:rsid w:val="00CA1BB4"/>
    <w:rsid w:val="00CA1BDF"/>
    <w:rsid w:val="00CA4E36"/>
    <w:rsid w:val="00CA59D9"/>
    <w:rsid w:val="00CB0100"/>
    <w:rsid w:val="00CB1A6C"/>
    <w:rsid w:val="00CB21A7"/>
    <w:rsid w:val="00CB7B7B"/>
    <w:rsid w:val="00CC448E"/>
    <w:rsid w:val="00CC6830"/>
    <w:rsid w:val="00CC7F5A"/>
    <w:rsid w:val="00CD33BC"/>
    <w:rsid w:val="00CD391D"/>
    <w:rsid w:val="00CD7736"/>
    <w:rsid w:val="00CE00B3"/>
    <w:rsid w:val="00CE44D0"/>
    <w:rsid w:val="00CE5025"/>
    <w:rsid w:val="00CE5493"/>
    <w:rsid w:val="00CE6DEB"/>
    <w:rsid w:val="00CF236A"/>
    <w:rsid w:val="00D0177B"/>
    <w:rsid w:val="00D101A6"/>
    <w:rsid w:val="00D12649"/>
    <w:rsid w:val="00D12721"/>
    <w:rsid w:val="00D23E72"/>
    <w:rsid w:val="00D25E45"/>
    <w:rsid w:val="00D36A3B"/>
    <w:rsid w:val="00D50DEA"/>
    <w:rsid w:val="00D619A1"/>
    <w:rsid w:val="00D62680"/>
    <w:rsid w:val="00D63279"/>
    <w:rsid w:val="00D63A61"/>
    <w:rsid w:val="00D66E5C"/>
    <w:rsid w:val="00D72844"/>
    <w:rsid w:val="00D77305"/>
    <w:rsid w:val="00D83311"/>
    <w:rsid w:val="00D842F7"/>
    <w:rsid w:val="00D84D01"/>
    <w:rsid w:val="00D854A3"/>
    <w:rsid w:val="00D8662B"/>
    <w:rsid w:val="00D87724"/>
    <w:rsid w:val="00D9036F"/>
    <w:rsid w:val="00DA33EE"/>
    <w:rsid w:val="00DA36F2"/>
    <w:rsid w:val="00DA610D"/>
    <w:rsid w:val="00DB1B03"/>
    <w:rsid w:val="00DB20B4"/>
    <w:rsid w:val="00DB2E2F"/>
    <w:rsid w:val="00DB3B17"/>
    <w:rsid w:val="00DC5297"/>
    <w:rsid w:val="00DD07AE"/>
    <w:rsid w:val="00DD0C4B"/>
    <w:rsid w:val="00DD2356"/>
    <w:rsid w:val="00DD3B46"/>
    <w:rsid w:val="00DD3D32"/>
    <w:rsid w:val="00DD6487"/>
    <w:rsid w:val="00DD7492"/>
    <w:rsid w:val="00DE0B5E"/>
    <w:rsid w:val="00DE5435"/>
    <w:rsid w:val="00DE6074"/>
    <w:rsid w:val="00DF2643"/>
    <w:rsid w:val="00DF4507"/>
    <w:rsid w:val="00DF5F92"/>
    <w:rsid w:val="00E05C49"/>
    <w:rsid w:val="00E15E50"/>
    <w:rsid w:val="00E23C83"/>
    <w:rsid w:val="00E327EB"/>
    <w:rsid w:val="00E328C7"/>
    <w:rsid w:val="00E331A1"/>
    <w:rsid w:val="00E33E27"/>
    <w:rsid w:val="00E36DBA"/>
    <w:rsid w:val="00E3742E"/>
    <w:rsid w:val="00E44DD2"/>
    <w:rsid w:val="00E44F73"/>
    <w:rsid w:val="00E453FD"/>
    <w:rsid w:val="00E46FAB"/>
    <w:rsid w:val="00E47521"/>
    <w:rsid w:val="00E50361"/>
    <w:rsid w:val="00E56989"/>
    <w:rsid w:val="00E56BFF"/>
    <w:rsid w:val="00E57682"/>
    <w:rsid w:val="00E578C5"/>
    <w:rsid w:val="00E656E5"/>
    <w:rsid w:val="00E65E19"/>
    <w:rsid w:val="00E66624"/>
    <w:rsid w:val="00E67198"/>
    <w:rsid w:val="00E80BDC"/>
    <w:rsid w:val="00E8132C"/>
    <w:rsid w:val="00E81F1F"/>
    <w:rsid w:val="00E83692"/>
    <w:rsid w:val="00E90C3D"/>
    <w:rsid w:val="00E9260F"/>
    <w:rsid w:val="00E92DB7"/>
    <w:rsid w:val="00E93D15"/>
    <w:rsid w:val="00E95422"/>
    <w:rsid w:val="00E96A88"/>
    <w:rsid w:val="00E9721F"/>
    <w:rsid w:val="00EA300F"/>
    <w:rsid w:val="00EA5B13"/>
    <w:rsid w:val="00EB1C39"/>
    <w:rsid w:val="00EB366C"/>
    <w:rsid w:val="00EB69BE"/>
    <w:rsid w:val="00EB6C4D"/>
    <w:rsid w:val="00EB7952"/>
    <w:rsid w:val="00EC0E03"/>
    <w:rsid w:val="00EC2A93"/>
    <w:rsid w:val="00EC65EF"/>
    <w:rsid w:val="00ED311F"/>
    <w:rsid w:val="00ED3AE4"/>
    <w:rsid w:val="00EE6049"/>
    <w:rsid w:val="00EF5352"/>
    <w:rsid w:val="00EF56E4"/>
    <w:rsid w:val="00F0130D"/>
    <w:rsid w:val="00F02911"/>
    <w:rsid w:val="00F032AD"/>
    <w:rsid w:val="00F15335"/>
    <w:rsid w:val="00F15F83"/>
    <w:rsid w:val="00F26C3F"/>
    <w:rsid w:val="00F31131"/>
    <w:rsid w:val="00F33A81"/>
    <w:rsid w:val="00F45808"/>
    <w:rsid w:val="00F473B7"/>
    <w:rsid w:val="00F57321"/>
    <w:rsid w:val="00F65082"/>
    <w:rsid w:val="00F7368C"/>
    <w:rsid w:val="00F7791B"/>
    <w:rsid w:val="00F819DE"/>
    <w:rsid w:val="00F82F2F"/>
    <w:rsid w:val="00F83E54"/>
    <w:rsid w:val="00F8573A"/>
    <w:rsid w:val="00F85767"/>
    <w:rsid w:val="00F85996"/>
    <w:rsid w:val="00F8715F"/>
    <w:rsid w:val="00F87A3B"/>
    <w:rsid w:val="00FA042E"/>
    <w:rsid w:val="00FA41D1"/>
    <w:rsid w:val="00FB0D2A"/>
    <w:rsid w:val="00FB1741"/>
    <w:rsid w:val="00FC06F7"/>
    <w:rsid w:val="00FC12D8"/>
    <w:rsid w:val="00FD38F7"/>
    <w:rsid w:val="00FE0EE9"/>
    <w:rsid w:val="00FE1DFB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2CC6"/>
  <w15:docId w15:val="{A4AC608D-FCD4-4D74-A54B-1ECEED28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45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6C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C5B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5B88"/>
  </w:style>
  <w:style w:type="paragraph" w:styleId="Zpat">
    <w:name w:val="footer"/>
    <w:basedOn w:val="Normln"/>
    <w:link w:val="ZpatChar"/>
    <w:uiPriority w:val="99"/>
    <w:unhideWhenUsed/>
    <w:rsid w:val="001C5B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5B88"/>
  </w:style>
  <w:style w:type="character" w:styleId="slostrnky">
    <w:name w:val="page number"/>
    <w:basedOn w:val="Standardnpsmoodstavce"/>
    <w:uiPriority w:val="99"/>
    <w:semiHidden/>
    <w:unhideWhenUsed/>
    <w:rsid w:val="001C5B88"/>
  </w:style>
  <w:style w:type="character" w:styleId="Odkaznakoment">
    <w:name w:val="annotation reference"/>
    <w:basedOn w:val="Standardnpsmoodstavce"/>
    <w:uiPriority w:val="99"/>
    <w:semiHidden/>
    <w:unhideWhenUsed/>
    <w:rsid w:val="001C2C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C2C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C2CE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2C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2CE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2C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2CE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CA1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1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73073-AC6F-4E9A-BA9E-5BE3A5EA6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1204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Dundáčková</dc:creator>
  <cp:lastModifiedBy>Adam Čejka</cp:lastModifiedBy>
  <cp:revision>4</cp:revision>
  <cp:lastPrinted>2022-08-22T09:16:00Z</cp:lastPrinted>
  <dcterms:created xsi:type="dcterms:W3CDTF">2022-10-12T19:38:00Z</dcterms:created>
  <dcterms:modified xsi:type="dcterms:W3CDTF">2024-04-10T07:47:00Z</dcterms:modified>
</cp:coreProperties>
</file>